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7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55"/>
        <w:gridCol w:w="4582"/>
      </w:tblGrid>
      <w:tr w:rsidR="00B83A00" w:rsidRPr="00A226D1" w:rsidTr="00927243">
        <w:tc>
          <w:tcPr>
            <w:tcW w:w="5055" w:type="dxa"/>
            <w:tcBorders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3A00" w:rsidRPr="00CB24F8" w:rsidRDefault="00B83A00" w:rsidP="00927243">
            <w:pPr>
              <w:pStyle w:val="TableContents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2pt;height:63.75pt">
                  <v:imagedata r:id="rId5" o:title=""/>
                </v:shape>
              </w:pict>
            </w:r>
          </w:p>
        </w:tc>
        <w:tc>
          <w:tcPr>
            <w:tcW w:w="4582" w:type="dxa"/>
            <w:tcBorders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3A00" w:rsidRPr="00D60BFE" w:rsidRDefault="00B83A00" w:rsidP="00927243">
            <w:pPr>
              <w:pStyle w:val="TableContents"/>
              <w:ind w:left="484" w:firstLine="141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Sztuczne Lodowisko „TOROPOL”</w:t>
            </w:r>
          </w:p>
          <w:p w:rsidR="00B83A00" w:rsidRPr="00927243" w:rsidRDefault="00B83A00" w:rsidP="009C4B4B">
            <w:pPr>
              <w:pStyle w:val="TableContents"/>
              <w:ind w:firstLine="625"/>
              <w:rPr>
                <w:rFonts w:ascii="Tahoma" w:hAnsi="Tahoma"/>
                <w:sz w:val="22"/>
                <w:szCs w:val="22"/>
              </w:rPr>
            </w:pPr>
            <w:r w:rsidRPr="00927243">
              <w:rPr>
                <w:rFonts w:ascii="Tahoma" w:hAnsi="Tahoma"/>
                <w:sz w:val="22"/>
                <w:szCs w:val="22"/>
              </w:rPr>
              <w:t>45-</w:t>
            </w:r>
            <w:r>
              <w:rPr>
                <w:rFonts w:ascii="Tahoma" w:hAnsi="Tahoma"/>
                <w:sz w:val="22"/>
                <w:szCs w:val="22"/>
              </w:rPr>
              <w:t>083</w:t>
            </w:r>
            <w:r w:rsidRPr="00927243">
              <w:rPr>
                <w:rFonts w:ascii="Tahoma" w:hAnsi="Tahoma"/>
                <w:sz w:val="22"/>
                <w:szCs w:val="22"/>
              </w:rPr>
              <w:t xml:space="preserve"> Opole</w:t>
            </w:r>
          </w:p>
          <w:p w:rsidR="00B83A00" w:rsidRDefault="00B83A00" w:rsidP="009C4B4B">
            <w:pPr>
              <w:pStyle w:val="TableContents"/>
              <w:ind w:firstLine="625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ul. Barlickiego 13</w:t>
            </w:r>
          </w:p>
          <w:p w:rsidR="00B83A00" w:rsidRPr="00927243" w:rsidRDefault="00B83A00" w:rsidP="009C4B4B">
            <w:pPr>
              <w:pStyle w:val="TableContents"/>
              <w:ind w:firstLine="625"/>
              <w:rPr>
                <w:rFonts w:ascii="Tahoma" w:hAnsi="Tahoma"/>
                <w:sz w:val="22"/>
                <w:szCs w:val="22"/>
                <w:lang w:val="en-US"/>
              </w:rPr>
            </w:pPr>
            <w:r w:rsidRPr="00927243">
              <w:rPr>
                <w:rFonts w:ascii="Tahoma" w:hAnsi="Tahoma"/>
                <w:sz w:val="22"/>
                <w:szCs w:val="22"/>
                <w:lang w:val="en-US"/>
              </w:rPr>
              <w:t>tel. /77/ 454 48 00</w:t>
            </w:r>
          </w:p>
          <w:p w:rsidR="00B83A00" w:rsidRPr="00927243" w:rsidRDefault="00B83A00" w:rsidP="009C4B4B">
            <w:pPr>
              <w:pStyle w:val="TableContents"/>
              <w:ind w:firstLine="625"/>
              <w:rPr>
                <w:rFonts w:ascii="Tahoma" w:hAnsi="Tahoma"/>
                <w:sz w:val="22"/>
                <w:szCs w:val="22"/>
                <w:lang w:val="en-US"/>
              </w:rPr>
            </w:pPr>
            <w:hyperlink r:id="rId6" w:history="1">
              <w:r w:rsidRPr="00927243">
                <w:rPr>
                  <w:rStyle w:val="Hyperlink"/>
                  <w:rFonts w:ascii="Tahoma" w:hAnsi="Tahoma" w:cs="Tahoma"/>
                  <w:lang w:val="en-US"/>
                </w:rPr>
                <w:t>toropol@mosir.opole.pl</w:t>
              </w:r>
            </w:hyperlink>
            <w:r w:rsidRPr="00927243">
              <w:rPr>
                <w:rFonts w:ascii="Tahoma" w:hAnsi="Tahoma"/>
                <w:sz w:val="22"/>
                <w:szCs w:val="22"/>
                <w:lang w:val="en-US"/>
              </w:rPr>
              <w:t xml:space="preserve"> </w:t>
            </w:r>
          </w:p>
          <w:p w:rsidR="00B83A00" w:rsidRPr="00A226D1" w:rsidRDefault="00B83A00" w:rsidP="009C4B4B">
            <w:pPr>
              <w:pStyle w:val="TableContents"/>
              <w:ind w:firstLine="625"/>
              <w:rPr>
                <w:rFonts w:ascii="Arial" w:hAnsi="Arial"/>
                <w:sz w:val="20"/>
                <w:szCs w:val="20"/>
                <w:lang w:val="en-US"/>
              </w:rPr>
            </w:pPr>
            <w:hyperlink r:id="rId7" w:history="1">
              <w:r w:rsidRPr="00A226D1">
                <w:rPr>
                  <w:rStyle w:val="Hyperlink"/>
                  <w:rFonts w:ascii="Tahoma" w:hAnsi="Tahoma" w:cs="Tahoma"/>
                  <w:sz w:val="22"/>
                  <w:szCs w:val="22"/>
                  <w:lang w:val="en-US"/>
                </w:rPr>
                <w:t>www.mosir.opole.pl</w:t>
              </w:r>
            </w:hyperlink>
            <w:r w:rsidRPr="00A226D1">
              <w:rPr>
                <w:rFonts w:ascii="Tahoma" w:hAnsi="Tahoma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B83A00" w:rsidRPr="00A226D1" w:rsidRDefault="00B83A00" w:rsidP="00927243">
      <w:pPr>
        <w:pStyle w:val="ListParagraph"/>
        <w:ind w:left="0"/>
        <w:rPr>
          <w:rFonts w:ascii="Tahoma" w:hAnsi="Tahoma" w:cs="Tahoma"/>
          <w:b/>
          <w:sz w:val="20"/>
          <w:szCs w:val="20"/>
        </w:rPr>
      </w:pPr>
      <w:r w:rsidRPr="00A226D1">
        <w:rPr>
          <w:rFonts w:ascii="Tahoma" w:hAnsi="Tahoma" w:cs="Tahoma"/>
          <w:b/>
          <w:sz w:val="20"/>
          <w:szCs w:val="20"/>
        </w:rPr>
        <w:t>UCHWAŁA NR LXII/944/14</w:t>
      </w:r>
    </w:p>
    <w:p w:rsidR="00B83A00" w:rsidRDefault="00B83A00" w:rsidP="00E10401">
      <w:pPr>
        <w:spacing w:after="0" w:line="360" w:lineRule="auto"/>
        <w:contextualSpacing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</w:p>
    <w:p w:rsidR="00B83A00" w:rsidRPr="00572C44" w:rsidRDefault="00B83A00" w:rsidP="00E10401">
      <w:pPr>
        <w:spacing w:after="0" w:line="360" w:lineRule="auto"/>
        <w:contextualSpacing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572C44">
        <w:rPr>
          <w:rFonts w:ascii="Tahoma" w:hAnsi="Tahoma" w:cs="Tahoma"/>
          <w:b/>
          <w:bCs/>
          <w:sz w:val="20"/>
          <w:szCs w:val="20"/>
          <w:lang w:eastAsia="pl-PL"/>
        </w:rPr>
        <w:t xml:space="preserve">REGULAMIN </w:t>
      </w:r>
      <w:r>
        <w:rPr>
          <w:rFonts w:ascii="Tahoma" w:hAnsi="Tahoma" w:cs="Tahoma"/>
          <w:b/>
          <w:bCs/>
          <w:sz w:val="20"/>
          <w:szCs w:val="20"/>
          <w:lang w:eastAsia="pl-PL"/>
        </w:rPr>
        <w:br/>
      </w:r>
      <w:r w:rsidRPr="00572C44">
        <w:rPr>
          <w:rFonts w:ascii="Tahoma" w:hAnsi="Tahoma" w:cs="Tahoma"/>
          <w:b/>
          <w:bCs/>
          <w:sz w:val="20"/>
          <w:szCs w:val="20"/>
          <w:lang w:eastAsia="pl-PL"/>
        </w:rPr>
        <w:t>SZTUCZNEGO LODOWISKA TOROPOL W OPOLU</w:t>
      </w:r>
    </w:p>
    <w:p w:rsidR="00B83A00" w:rsidRPr="00572C44" w:rsidRDefault="00B83A00" w:rsidP="00BA19B8">
      <w:pPr>
        <w:spacing w:after="0" w:line="240" w:lineRule="auto"/>
        <w:ind w:left="357"/>
        <w:contextualSpacing/>
        <w:jc w:val="both"/>
        <w:rPr>
          <w:rFonts w:ascii="Tahoma" w:hAnsi="Tahoma" w:cs="Tahoma"/>
          <w:b/>
          <w:bCs/>
          <w:sz w:val="20"/>
          <w:szCs w:val="20"/>
          <w:lang w:eastAsia="pl-PL"/>
        </w:rPr>
      </w:pPr>
    </w:p>
    <w:p w:rsidR="00B83A00" w:rsidRPr="00572C44" w:rsidRDefault="00B83A00" w:rsidP="00BA19B8">
      <w:pPr>
        <w:spacing w:after="0" w:line="240" w:lineRule="auto"/>
        <w:ind w:left="1080"/>
        <w:contextualSpacing/>
        <w:jc w:val="both"/>
        <w:rPr>
          <w:rFonts w:ascii="Tahoma" w:hAnsi="Tahoma" w:cs="Tahoma"/>
          <w:b/>
          <w:bCs/>
          <w:sz w:val="20"/>
          <w:szCs w:val="20"/>
          <w:lang w:eastAsia="pl-PL"/>
        </w:rPr>
      </w:pPr>
    </w:p>
    <w:p w:rsidR="00B83A00" w:rsidRPr="00572C44" w:rsidRDefault="00B83A00" w:rsidP="00572C44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72C44">
        <w:rPr>
          <w:rFonts w:ascii="Tahoma" w:hAnsi="Tahoma" w:cs="Tahoma"/>
          <w:sz w:val="20"/>
          <w:szCs w:val="20"/>
          <w:lang w:eastAsia="pl-PL"/>
        </w:rPr>
        <w:t>Sztuczne Lodowisko Toropol w Opolu przy ul. Barlickiego 13 jest obiektem Miasta Opola, zarządzanym przez Miejski Ośrodek Sportu i Rekreacji w Opolu.</w:t>
      </w:r>
    </w:p>
    <w:p w:rsidR="00B83A00" w:rsidRPr="00572C44" w:rsidRDefault="00B83A00" w:rsidP="00572C44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72C44">
        <w:rPr>
          <w:rFonts w:ascii="Tahoma" w:hAnsi="Tahoma" w:cs="Tahoma"/>
          <w:sz w:val="20"/>
          <w:szCs w:val="20"/>
          <w:lang w:eastAsia="pl-PL"/>
        </w:rPr>
        <w:t>Każda osoba wchodząca na teren obiektu ma obowiązek zapoznania się i stosowania do zapisów niniejszego Regulaminu oraz zarządzeń obowiązujących na terenie obiektu.</w:t>
      </w:r>
    </w:p>
    <w:p w:rsidR="00B83A00" w:rsidRPr="00572C44" w:rsidRDefault="00B83A00" w:rsidP="00572C44">
      <w:pPr>
        <w:numPr>
          <w:ilvl w:val="0"/>
          <w:numId w:val="1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72C44">
        <w:rPr>
          <w:rFonts w:ascii="Tahoma" w:hAnsi="Tahoma" w:cs="Tahoma"/>
          <w:sz w:val="20"/>
          <w:szCs w:val="20"/>
        </w:rPr>
        <w:t>Prowadzenie działalności gospodarczej na terenie obiektu wymaga zgody Miejskiego Ośrodka Sportu i Rekreacji w Opolu.</w:t>
      </w:r>
    </w:p>
    <w:p w:rsidR="00B83A00" w:rsidRPr="00572C44" w:rsidRDefault="00B83A00" w:rsidP="00572C44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72C44">
        <w:rPr>
          <w:rFonts w:ascii="Tahoma" w:hAnsi="Tahoma" w:cs="Tahoma"/>
          <w:sz w:val="20"/>
          <w:szCs w:val="20"/>
          <w:lang w:eastAsia="pl-PL"/>
        </w:rPr>
        <w:t>Korzystanie z tafli lodowej regulowane jest harmonogramem uwzględniającym zajęcia grup szkoleniowych hokeja na lodzie, łyżwiarstwa figurowego, ślizgawki ogólnodostępne, drużyn amatorskich oraz meczy ligowych</w:t>
      </w:r>
      <w:r>
        <w:rPr>
          <w:rFonts w:ascii="Tahoma" w:hAnsi="Tahoma" w:cs="Tahoma"/>
          <w:sz w:val="20"/>
          <w:szCs w:val="20"/>
          <w:lang w:eastAsia="pl-PL"/>
        </w:rPr>
        <w:t>.</w:t>
      </w:r>
      <w:r w:rsidRPr="00572C44">
        <w:rPr>
          <w:rFonts w:ascii="Tahoma" w:hAnsi="Tahoma" w:cs="Tahoma"/>
          <w:sz w:val="20"/>
          <w:szCs w:val="20"/>
          <w:lang w:eastAsia="pl-PL"/>
        </w:rPr>
        <w:t xml:space="preserve"> </w:t>
      </w:r>
      <w:r>
        <w:rPr>
          <w:rFonts w:ascii="Tahoma" w:hAnsi="Tahoma" w:cs="Tahoma"/>
          <w:sz w:val="20"/>
          <w:szCs w:val="20"/>
          <w:lang w:eastAsia="pl-PL"/>
        </w:rPr>
        <w:t>H</w:t>
      </w:r>
      <w:r w:rsidRPr="00572C44">
        <w:rPr>
          <w:rFonts w:ascii="Tahoma" w:hAnsi="Tahoma" w:cs="Tahoma"/>
          <w:sz w:val="20"/>
          <w:szCs w:val="20"/>
          <w:lang w:eastAsia="pl-PL"/>
        </w:rPr>
        <w:t xml:space="preserve">armonogram ogłaszany jest na </w:t>
      </w:r>
      <w:r w:rsidRPr="0089653E">
        <w:rPr>
          <w:rFonts w:ascii="Tahoma" w:hAnsi="Tahoma" w:cs="Tahoma"/>
          <w:sz w:val="20"/>
          <w:szCs w:val="20"/>
          <w:lang w:eastAsia="pl-PL"/>
        </w:rPr>
        <w:t>tablicy ogłoszeń zlokalizowanej na terenie obiektu, jak również na stronie internetowej MOSiR - u w każdy piątek</w:t>
      </w:r>
      <w:r w:rsidRPr="00572C44">
        <w:rPr>
          <w:rFonts w:ascii="Tahoma" w:hAnsi="Tahoma" w:cs="Tahoma"/>
          <w:sz w:val="20"/>
          <w:szCs w:val="20"/>
          <w:lang w:eastAsia="pl-PL"/>
        </w:rPr>
        <w:t xml:space="preserve"> poprzedzający tydzień kalendarzowy.</w:t>
      </w:r>
    </w:p>
    <w:p w:rsidR="00B83A00" w:rsidRPr="00572C44" w:rsidRDefault="00B83A00" w:rsidP="00572C44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72C44">
        <w:rPr>
          <w:rFonts w:ascii="Tahoma" w:hAnsi="Tahoma" w:cs="Tahoma"/>
          <w:sz w:val="20"/>
          <w:szCs w:val="20"/>
          <w:lang w:eastAsia="pl-PL"/>
        </w:rPr>
        <w:t>Czas otwarcia obiektu może ulec zmianie z przyczyn organizacyjnych lub niezależnych od zarządcy lodowiska (imprezy sportowe, święta, przerwy technologiczne, awarie).</w:t>
      </w:r>
    </w:p>
    <w:p w:rsidR="00B83A00" w:rsidRPr="00572C44" w:rsidRDefault="00B83A00" w:rsidP="00572C44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72C44">
        <w:rPr>
          <w:rFonts w:ascii="Tahoma" w:hAnsi="Tahoma" w:cs="Tahoma"/>
          <w:sz w:val="20"/>
          <w:szCs w:val="20"/>
          <w:lang w:eastAsia="pl-PL"/>
        </w:rPr>
        <w:t>Obiekt jest ogólnie dostępny tylko w czasie imprez sportowych, rozrywkowych i zajęć organizowanych przez MOSiR.</w:t>
      </w:r>
    </w:p>
    <w:p w:rsidR="00B83A00" w:rsidRPr="00572C44" w:rsidRDefault="00B83A00" w:rsidP="00F90F31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72C44">
        <w:rPr>
          <w:rFonts w:ascii="Tahoma" w:hAnsi="Tahoma" w:cs="Tahoma"/>
          <w:sz w:val="20"/>
          <w:szCs w:val="20"/>
          <w:lang w:eastAsia="pl-PL"/>
        </w:rPr>
        <w:t xml:space="preserve">O możliwości i zasadach zorganizowania imprezy na obiekcie decyduje kierownik obiektu </w:t>
      </w:r>
      <w:r>
        <w:rPr>
          <w:rFonts w:ascii="Tahoma" w:hAnsi="Tahoma" w:cs="Tahoma"/>
          <w:sz w:val="20"/>
          <w:szCs w:val="20"/>
          <w:lang w:eastAsia="pl-PL"/>
        </w:rPr>
        <w:br/>
      </w:r>
      <w:r w:rsidRPr="00572C44">
        <w:rPr>
          <w:rFonts w:ascii="Tahoma" w:hAnsi="Tahoma" w:cs="Tahoma"/>
          <w:sz w:val="20"/>
          <w:szCs w:val="20"/>
          <w:lang w:eastAsia="pl-PL"/>
        </w:rPr>
        <w:t>w porozumieniu z Dyrekcją MOSiR.</w:t>
      </w:r>
    </w:p>
    <w:p w:rsidR="00B83A00" w:rsidRPr="00572C44" w:rsidRDefault="00B83A00" w:rsidP="00572C44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72C44">
        <w:rPr>
          <w:rFonts w:ascii="Tahoma" w:hAnsi="Tahoma" w:cs="Tahoma"/>
          <w:sz w:val="20"/>
          <w:szCs w:val="20"/>
          <w:lang w:eastAsia="pl-PL"/>
        </w:rPr>
        <w:t>Zabrania się wnoszenia na teren obiektu:</w:t>
      </w:r>
    </w:p>
    <w:p w:rsidR="00B83A00" w:rsidRPr="00572C44" w:rsidRDefault="00B83A00" w:rsidP="00572C4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72C44">
        <w:rPr>
          <w:rFonts w:ascii="Tahoma" w:hAnsi="Tahoma" w:cs="Tahoma"/>
          <w:sz w:val="20"/>
          <w:szCs w:val="20"/>
        </w:rPr>
        <w:t>napojów alkoholowych;</w:t>
      </w:r>
    </w:p>
    <w:p w:rsidR="00B83A00" w:rsidRPr="00572C44" w:rsidRDefault="00B83A00" w:rsidP="00572C4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72C44">
        <w:rPr>
          <w:rFonts w:ascii="Tahoma" w:hAnsi="Tahoma" w:cs="Tahoma"/>
          <w:sz w:val="20"/>
          <w:szCs w:val="20"/>
        </w:rPr>
        <w:t>przedmiotów niebezpiecznych;</w:t>
      </w:r>
    </w:p>
    <w:p w:rsidR="00B83A00" w:rsidRPr="00572C44" w:rsidRDefault="00B83A00" w:rsidP="00572C4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72C44">
        <w:rPr>
          <w:rFonts w:ascii="Tahoma" w:hAnsi="Tahoma" w:cs="Tahoma"/>
          <w:sz w:val="20"/>
          <w:szCs w:val="20"/>
        </w:rPr>
        <w:t>broni wszelkiego rodzaju;</w:t>
      </w:r>
    </w:p>
    <w:p w:rsidR="00B83A00" w:rsidRPr="00572C44" w:rsidRDefault="00B83A00" w:rsidP="00572C4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72C44">
        <w:rPr>
          <w:rFonts w:ascii="Tahoma" w:hAnsi="Tahoma" w:cs="Tahoma"/>
          <w:sz w:val="20"/>
          <w:szCs w:val="20"/>
        </w:rPr>
        <w:t>przedmiotów, które mogą być użyte jako broń lub pocisk;</w:t>
      </w:r>
    </w:p>
    <w:p w:rsidR="00B83A00" w:rsidRPr="00572C44" w:rsidRDefault="00B83A00" w:rsidP="00572C4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72C44">
        <w:rPr>
          <w:rFonts w:ascii="Tahoma" w:hAnsi="Tahoma" w:cs="Tahoma"/>
          <w:sz w:val="20"/>
          <w:szCs w:val="20"/>
        </w:rPr>
        <w:t>pojemników do rozpylania gazu, substancji żrących lub farbujących;</w:t>
      </w:r>
    </w:p>
    <w:p w:rsidR="00B83A00" w:rsidRPr="00572C44" w:rsidRDefault="00B83A00" w:rsidP="00572C4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72C44">
        <w:rPr>
          <w:rFonts w:ascii="Tahoma" w:hAnsi="Tahoma" w:cs="Tahoma"/>
          <w:sz w:val="20"/>
          <w:szCs w:val="20"/>
        </w:rPr>
        <w:t>fajerwerków, petard i innych przedmiotów pirotechnicznych;</w:t>
      </w:r>
    </w:p>
    <w:p w:rsidR="00B83A00" w:rsidRPr="00572C44" w:rsidRDefault="00B83A00" w:rsidP="00572C4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72C44">
        <w:rPr>
          <w:rFonts w:ascii="Tahoma" w:hAnsi="Tahoma" w:cs="Tahoma"/>
          <w:sz w:val="20"/>
          <w:szCs w:val="20"/>
        </w:rPr>
        <w:t>drzewców flag i transparentów;</w:t>
      </w:r>
    </w:p>
    <w:p w:rsidR="00B83A00" w:rsidRPr="00572C44" w:rsidRDefault="00B83A00" w:rsidP="00572C4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72C44">
        <w:rPr>
          <w:rFonts w:ascii="Tahoma" w:hAnsi="Tahoma" w:cs="Tahoma"/>
          <w:sz w:val="20"/>
          <w:szCs w:val="20"/>
        </w:rPr>
        <w:t>instrumentów do wytwarzania hałasu o napędzie mechanicznym.</w:t>
      </w:r>
    </w:p>
    <w:p w:rsidR="00B83A00" w:rsidRPr="00572C44" w:rsidRDefault="00B83A00" w:rsidP="00572C44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72C44">
        <w:rPr>
          <w:rFonts w:ascii="Tahoma" w:hAnsi="Tahoma" w:cs="Tahoma"/>
          <w:sz w:val="20"/>
          <w:szCs w:val="20"/>
          <w:lang w:eastAsia="pl-PL"/>
        </w:rPr>
        <w:t>Na terenie obiektu zakazuje się:</w:t>
      </w:r>
    </w:p>
    <w:p w:rsidR="00B83A00" w:rsidRPr="00572C44" w:rsidRDefault="00B83A00" w:rsidP="00572C4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72C44">
        <w:rPr>
          <w:rFonts w:ascii="Tahoma" w:hAnsi="Tahoma" w:cs="Tahoma"/>
          <w:sz w:val="20"/>
          <w:szCs w:val="20"/>
        </w:rPr>
        <w:t>wchodzenia do sektorów i pomieszczeń, które nie są przeznaczone dla osób postronnych;</w:t>
      </w:r>
    </w:p>
    <w:p w:rsidR="00B83A00" w:rsidRPr="00572C44" w:rsidRDefault="00B83A00" w:rsidP="00572C4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72C44">
        <w:rPr>
          <w:rFonts w:ascii="Tahoma" w:hAnsi="Tahoma" w:cs="Tahoma"/>
          <w:sz w:val="20"/>
          <w:szCs w:val="20"/>
        </w:rPr>
        <w:t>rzucania przedmiotami;</w:t>
      </w:r>
    </w:p>
    <w:p w:rsidR="00B83A00" w:rsidRPr="00572C44" w:rsidRDefault="00B83A00" w:rsidP="00572C4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72C44">
        <w:rPr>
          <w:rFonts w:ascii="Tahoma" w:hAnsi="Tahoma" w:cs="Tahoma"/>
          <w:sz w:val="20"/>
          <w:szCs w:val="20"/>
        </w:rPr>
        <w:t>używania wulgarnego lub obraźliwego słownictwa i obrażania jakichkolwiek osób;</w:t>
      </w:r>
    </w:p>
    <w:p w:rsidR="00B83A00" w:rsidRPr="00572C44" w:rsidRDefault="00B83A00" w:rsidP="00572C4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72C44">
        <w:rPr>
          <w:rFonts w:ascii="Tahoma" w:hAnsi="Tahoma" w:cs="Tahoma"/>
          <w:sz w:val="20"/>
          <w:szCs w:val="20"/>
        </w:rPr>
        <w:t>zapalania fajerwerków lub petard;</w:t>
      </w:r>
    </w:p>
    <w:p w:rsidR="00B83A00" w:rsidRPr="00572C44" w:rsidRDefault="00B83A00" w:rsidP="00572C4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72C44">
        <w:rPr>
          <w:rFonts w:ascii="Tahoma" w:hAnsi="Tahoma" w:cs="Tahoma"/>
          <w:sz w:val="20"/>
          <w:szCs w:val="20"/>
        </w:rPr>
        <w:t>sprzedawania towarów bez zezwolenia, rozdawania druków, ulotek lub przeprowadzania zbiórek bez zgody kierownictwa MOSiR;</w:t>
      </w:r>
    </w:p>
    <w:p w:rsidR="00B83A00" w:rsidRPr="00572C44" w:rsidRDefault="00B83A00" w:rsidP="00572C4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72C44">
        <w:rPr>
          <w:rFonts w:ascii="Tahoma" w:hAnsi="Tahoma" w:cs="Tahoma"/>
          <w:sz w:val="20"/>
          <w:szCs w:val="20"/>
        </w:rPr>
        <w:t>pisania na budynkach, urządzeniach lub drogach, ich malowania i oklejania;</w:t>
      </w:r>
    </w:p>
    <w:p w:rsidR="00B83A00" w:rsidRPr="00572C44" w:rsidRDefault="00B83A00" w:rsidP="00572C4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72C44">
        <w:rPr>
          <w:rFonts w:ascii="Tahoma" w:hAnsi="Tahoma" w:cs="Tahoma"/>
          <w:sz w:val="20"/>
          <w:szCs w:val="20"/>
        </w:rPr>
        <w:t>zaśmiecania terenu lodowiska;</w:t>
      </w:r>
    </w:p>
    <w:p w:rsidR="00B83A00" w:rsidRPr="00572C44" w:rsidRDefault="00B83A00" w:rsidP="00572C4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72C44">
        <w:rPr>
          <w:rFonts w:ascii="Tahoma" w:hAnsi="Tahoma" w:cs="Tahoma"/>
          <w:sz w:val="20"/>
          <w:szCs w:val="20"/>
        </w:rPr>
        <w:t>zasłaniania twarzy lub innego maskowania się w celu uniemożliwiania identyfikacji;</w:t>
      </w:r>
    </w:p>
    <w:p w:rsidR="00B83A00" w:rsidRPr="00572C44" w:rsidRDefault="00B83A00" w:rsidP="00572C4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72C44">
        <w:rPr>
          <w:rFonts w:ascii="Tahoma" w:hAnsi="Tahoma" w:cs="Tahoma"/>
          <w:sz w:val="20"/>
          <w:szCs w:val="20"/>
        </w:rPr>
        <w:t>wywieszania flag lub transparentów o treściach obraźliwych lub prowokacyjnych;</w:t>
      </w:r>
    </w:p>
    <w:p w:rsidR="00B83A00" w:rsidRPr="00572C44" w:rsidRDefault="00B83A00" w:rsidP="00572C4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72C44">
        <w:rPr>
          <w:rFonts w:ascii="Tahoma" w:hAnsi="Tahoma" w:cs="Tahoma"/>
          <w:sz w:val="20"/>
          <w:szCs w:val="20"/>
        </w:rPr>
        <w:t>wprowadzania zwierząt.</w:t>
      </w:r>
    </w:p>
    <w:p w:rsidR="00B83A00" w:rsidRPr="00572C44" w:rsidRDefault="00B83A00" w:rsidP="00572C44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72C44">
        <w:rPr>
          <w:rFonts w:ascii="Tahoma" w:hAnsi="Tahoma" w:cs="Tahoma"/>
          <w:sz w:val="20"/>
          <w:szCs w:val="20"/>
          <w:lang w:eastAsia="pl-PL"/>
        </w:rPr>
        <w:t xml:space="preserve">W przypadku podejrzenia, że osoby wnoszą lub posiadają przedmioty, których używanie na terenie obiektu jest zabronione, a w szczególności przedmioty niebezpieczne, materiały wybuchowe i pirotechniczne, napoje alkoholowe, środki odurzające i substancje psychotropowe, pracownik obiektu może je zatrzymać i wezwać Policję. </w:t>
      </w:r>
    </w:p>
    <w:p w:rsidR="00B83A00" w:rsidRPr="00572C44" w:rsidRDefault="00B83A00" w:rsidP="00F90F31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72C44">
        <w:rPr>
          <w:rFonts w:ascii="Tahoma" w:hAnsi="Tahoma" w:cs="Tahoma"/>
          <w:sz w:val="20"/>
          <w:szCs w:val="20"/>
          <w:lang w:eastAsia="pl-PL"/>
        </w:rPr>
        <w:t xml:space="preserve">MOSiR zastrzega sobie prawo do nie wpuszczania na teren obiektu lub wydalenia z obiektu osoby, która zachowuje się agresywnie, prowokacyjnie albo w inny sposób stwarzający zagrożenie bezpieczeństwa lub porządku. Osoby nietrzeźwe lub stwarzające ryzyko naruszania porządku </w:t>
      </w:r>
      <w:r>
        <w:rPr>
          <w:rFonts w:ascii="Tahoma" w:hAnsi="Tahoma" w:cs="Tahoma"/>
          <w:sz w:val="20"/>
          <w:szCs w:val="20"/>
          <w:lang w:eastAsia="pl-PL"/>
        </w:rPr>
        <w:br/>
      </w:r>
      <w:r w:rsidRPr="00572C44">
        <w:rPr>
          <w:rFonts w:ascii="Tahoma" w:hAnsi="Tahoma" w:cs="Tahoma"/>
          <w:sz w:val="20"/>
          <w:szCs w:val="20"/>
          <w:lang w:eastAsia="pl-PL"/>
        </w:rPr>
        <w:t>i bezpieczeństwa nie będą wpuszczane na teren obiektu.</w:t>
      </w:r>
    </w:p>
    <w:p w:rsidR="00B83A00" w:rsidRPr="00572C44" w:rsidRDefault="00B83A00" w:rsidP="00572C44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72C44">
        <w:rPr>
          <w:rFonts w:ascii="Tahoma" w:hAnsi="Tahoma" w:cs="Tahoma"/>
          <w:sz w:val="20"/>
          <w:szCs w:val="20"/>
          <w:lang w:eastAsia="pl-PL"/>
        </w:rPr>
        <w:t>Osoby przebywające na terenie obiektu powinny zachowywać się w taki sposób, aby nie przeszkadzać i nie zagrażać innym.</w:t>
      </w:r>
    </w:p>
    <w:p w:rsidR="00B83A00" w:rsidRPr="00572C44" w:rsidRDefault="00B83A00" w:rsidP="00572C44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72C44">
        <w:rPr>
          <w:rFonts w:ascii="Tahoma" w:hAnsi="Tahoma" w:cs="Tahoma"/>
          <w:sz w:val="20"/>
          <w:szCs w:val="20"/>
          <w:lang w:eastAsia="pl-PL"/>
        </w:rPr>
        <w:t>Wejścia i wyjścia oraz drogi ewakuacyjne nie mogą być zastawiane i blokowane.</w:t>
      </w:r>
    </w:p>
    <w:p w:rsidR="00B83A00" w:rsidRPr="00572C44" w:rsidRDefault="00B83A00" w:rsidP="00572C44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72C44">
        <w:rPr>
          <w:rFonts w:ascii="Tahoma" w:hAnsi="Tahoma" w:cs="Tahoma"/>
          <w:sz w:val="20"/>
          <w:szCs w:val="20"/>
          <w:lang w:eastAsia="pl-PL"/>
        </w:rPr>
        <w:t>MOSiR zastrzega sobie prawo do usunięcia z terenu obiektu każdej osoby nie stosującej się do powyższego Regulaminu lub zasad i przepisów bezpieczeństwa, albo której obecność na obiekcie mogłaby być interpretowana jako źródło zagrożenia innych osób.</w:t>
      </w:r>
    </w:p>
    <w:p w:rsidR="00B83A00" w:rsidRPr="00572C44" w:rsidRDefault="00B83A00" w:rsidP="00572C44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72C44">
        <w:rPr>
          <w:rFonts w:ascii="Tahoma" w:hAnsi="Tahoma" w:cs="Tahoma"/>
          <w:sz w:val="20"/>
          <w:szCs w:val="20"/>
          <w:lang w:eastAsia="pl-PL"/>
        </w:rPr>
        <w:t>Wejście na trybuny możliwe jest wyłącznie w czasie trwania zawodów sportowych oraz innych imprez z udziałem publiczności.</w:t>
      </w:r>
    </w:p>
    <w:p w:rsidR="00B83A00" w:rsidRPr="00572C44" w:rsidRDefault="00B83A00" w:rsidP="00572C44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72C44">
        <w:rPr>
          <w:rFonts w:ascii="Tahoma" w:hAnsi="Tahoma" w:cs="Tahoma"/>
          <w:sz w:val="20"/>
          <w:szCs w:val="20"/>
          <w:lang w:eastAsia="pl-PL"/>
        </w:rPr>
        <w:t>Zajęcia treningowe mogą być przeprowadzane tylko przez trenerów i instruktorów z ważnymi uprawnieniami.</w:t>
      </w:r>
    </w:p>
    <w:p w:rsidR="00B83A00" w:rsidRPr="00572C44" w:rsidRDefault="00B83A00" w:rsidP="00572C44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72C44">
        <w:rPr>
          <w:rFonts w:ascii="Tahoma" w:hAnsi="Tahoma" w:cs="Tahoma"/>
          <w:sz w:val="20"/>
          <w:szCs w:val="20"/>
          <w:lang w:eastAsia="pl-PL"/>
        </w:rPr>
        <w:t>Prowadzący zajęcia co najmniej 1 godzinę przed treningiem zobowiązany jest do objęcia nadzoru nad swoimi podopiecznymi na terenie obiektu i sprawowania go do momentu opuszczania obiektu przez ostatniego zawodnika danej grupy.</w:t>
      </w:r>
    </w:p>
    <w:p w:rsidR="00B83A00" w:rsidRPr="00572C44" w:rsidRDefault="00B83A00" w:rsidP="00572C44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72C44">
        <w:rPr>
          <w:rFonts w:ascii="Tahoma" w:hAnsi="Tahoma" w:cs="Tahoma"/>
          <w:sz w:val="20"/>
          <w:szCs w:val="20"/>
          <w:lang w:eastAsia="pl-PL"/>
        </w:rPr>
        <w:t>Zajęcia treningowe mogą być przeprowadzane tylko w miejscach do tego przeznaczonych, tj. tafla lodowa.</w:t>
      </w:r>
    </w:p>
    <w:p w:rsidR="00B83A00" w:rsidRPr="00572C44" w:rsidRDefault="00B83A00" w:rsidP="00572C44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72C44">
        <w:rPr>
          <w:rFonts w:ascii="Tahoma" w:hAnsi="Tahoma" w:cs="Tahoma"/>
          <w:sz w:val="20"/>
          <w:szCs w:val="20"/>
          <w:lang w:eastAsia="pl-PL"/>
        </w:rPr>
        <w:t>Uczestnikom zajęć treningowych zabrania się wchodzenia do pomieszczeń, w których pracują urządzenia techniczne oraz innych pomieszczeń służbowych.</w:t>
      </w:r>
    </w:p>
    <w:p w:rsidR="00B83A00" w:rsidRPr="00572C44" w:rsidRDefault="00B83A00" w:rsidP="00572C44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72C44">
        <w:rPr>
          <w:rFonts w:ascii="Tahoma" w:hAnsi="Tahoma" w:cs="Tahoma"/>
          <w:sz w:val="20"/>
          <w:szCs w:val="20"/>
          <w:lang w:eastAsia="pl-PL"/>
        </w:rPr>
        <w:t>Zabrania się urządzania gier i zabaw w holu przy kasach oraz w korytarzach.</w:t>
      </w:r>
    </w:p>
    <w:p w:rsidR="00B83A00" w:rsidRPr="00572C44" w:rsidRDefault="00B83A00" w:rsidP="00572C44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72C44">
        <w:rPr>
          <w:rFonts w:ascii="Tahoma" w:hAnsi="Tahoma" w:cs="Tahoma"/>
          <w:sz w:val="20"/>
          <w:szCs w:val="20"/>
          <w:lang w:eastAsia="pl-PL"/>
        </w:rPr>
        <w:t>W czasie trwania zajęć na lodzie przebywanie osób postronnych w boksach zawodników oraz przy bandzie lodowiska jest zabronione.</w:t>
      </w:r>
    </w:p>
    <w:p w:rsidR="00B83A00" w:rsidRPr="00572C44" w:rsidRDefault="00B83A00" w:rsidP="00572C44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72C44">
        <w:rPr>
          <w:rFonts w:ascii="Tahoma" w:hAnsi="Tahoma" w:cs="Tahoma"/>
          <w:sz w:val="20"/>
          <w:szCs w:val="20"/>
          <w:lang w:eastAsia="pl-PL"/>
        </w:rPr>
        <w:t>W czasie pracy maszyny przygotowującej lód zabrania się kategorycznie przebywania na tafli lodowiska.</w:t>
      </w:r>
    </w:p>
    <w:p w:rsidR="00B83A00" w:rsidRPr="0089653E" w:rsidRDefault="00B83A00" w:rsidP="00572C44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72C44">
        <w:rPr>
          <w:rFonts w:ascii="Tahoma" w:hAnsi="Tahoma" w:cs="Tahoma"/>
          <w:sz w:val="20"/>
          <w:szCs w:val="20"/>
          <w:lang w:eastAsia="pl-PL"/>
        </w:rPr>
        <w:t>Do obowiązków trenera</w:t>
      </w:r>
      <w:r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89653E">
        <w:rPr>
          <w:rFonts w:ascii="Tahoma" w:hAnsi="Tahoma" w:cs="Tahoma"/>
          <w:sz w:val="20"/>
          <w:szCs w:val="20"/>
          <w:lang w:eastAsia="pl-PL"/>
        </w:rPr>
        <w:t>lub opiekuna</w:t>
      </w:r>
      <w:r w:rsidRPr="00572C44">
        <w:rPr>
          <w:rFonts w:ascii="Tahoma" w:hAnsi="Tahoma" w:cs="Tahoma"/>
          <w:sz w:val="20"/>
          <w:szCs w:val="20"/>
          <w:lang w:eastAsia="pl-PL"/>
        </w:rPr>
        <w:t xml:space="preserve"> po zakończonych zajęciach należy kontrola zamknięcia okien, wygaszenia świateł w szatniach, zamknięcia drzwi. </w:t>
      </w:r>
      <w:r w:rsidRPr="0089653E">
        <w:rPr>
          <w:rFonts w:ascii="Tahoma" w:hAnsi="Tahoma" w:cs="Tahoma"/>
          <w:sz w:val="20"/>
          <w:szCs w:val="20"/>
          <w:lang w:eastAsia="pl-PL"/>
        </w:rPr>
        <w:t>Trener lub opiekun musi opuścić szatnię jako ostatni.</w:t>
      </w:r>
    </w:p>
    <w:p w:rsidR="00B83A00" w:rsidRPr="00572C44" w:rsidRDefault="00B83A00" w:rsidP="00572C44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72C44">
        <w:rPr>
          <w:rFonts w:ascii="Tahoma" w:hAnsi="Tahoma" w:cs="Tahoma"/>
          <w:sz w:val="20"/>
          <w:szCs w:val="20"/>
          <w:lang w:eastAsia="pl-PL"/>
        </w:rPr>
        <w:t>Posiadanie kluczy do szatni przez osoby inne niż trener lub opiekun wyznaczony przez Zarząd Klubu jest niedozwolone.</w:t>
      </w:r>
    </w:p>
    <w:p w:rsidR="00B83A00" w:rsidRPr="0089653E" w:rsidRDefault="00B83A00" w:rsidP="00572C44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72C44">
        <w:rPr>
          <w:rFonts w:ascii="Tahoma" w:hAnsi="Tahoma" w:cs="Tahoma"/>
          <w:sz w:val="20"/>
          <w:szCs w:val="20"/>
          <w:lang w:eastAsia="pl-PL"/>
        </w:rPr>
        <w:t xml:space="preserve">O wszelkich nieprawidłowościach oraz zauważonych usterkach w obiekcie trenerzy </w:t>
      </w:r>
      <w:r w:rsidRPr="0089653E">
        <w:rPr>
          <w:rFonts w:ascii="Tahoma" w:hAnsi="Tahoma" w:cs="Tahoma"/>
          <w:sz w:val="20"/>
          <w:szCs w:val="20"/>
          <w:lang w:eastAsia="pl-PL"/>
        </w:rPr>
        <w:t>lub opiekunowie powinni niezwłocznie powiadomić pracownika obiektu.</w:t>
      </w:r>
    </w:p>
    <w:p w:rsidR="00B83A00" w:rsidRPr="005A20E3" w:rsidRDefault="00B83A00" w:rsidP="005A20E3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ahoma" w:hAnsi="Tahoma" w:cs="Tahoma"/>
          <w:sz w:val="20"/>
          <w:szCs w:val="20"/>
          <w:lang w:eastAsia="pl-PL"/>
        </w:rPr>
      </w:pPr>
      <w:bookmarkStart w:id="0" w:name="_GoBack"/>
      <w:bookmarkEnd w:id="0"/>
      <w:r w:rsidRPr="00572C44">
        <w:rPr>
          <w:rFonts w:ascii="Tahoma" w:hAnsi="Tahoma" w:cs="Tahoma"/>
          <w:sz w:val="20"/>
          <w:szCs w:val="20"/>
          <w:lang w:eastAsia="pl-PL"/>
        </w:rPr>
        <w:t>Wejście na obiekt w trakcie ślizgawki odbywa się na podstawie ważnego biletu wstępu.</w:t>
      </w:r>
      <w:r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572C44">
        <w:rPr>
          <w:rFonts w:ascii="Tahoma" w:hAnsi="Tahoma" w:cs="Tahoma"/>
          <w:sz w:val="20"/>
          <w:szCs w:val="20"/>
          <w:lang w:eastAsia="pl-PL"/>
        </w:rPr>
        <w:t xml:space="preserve">Obowiązek </w:t>
      </w:r>
      <w:r w:rsidRPr="005A20E3">
        <w:rPr>
          <w:rFonts w:ascii="Tahoma" w:hAnsi="Tahoma" w:cs="Tahoma"/>
          <w:sz w:val="20"/>
          <w:szCs w:val="20"/>
          <w:lang w:eastAsia="pl-PL"/>
        </w:rPr>
        <w:t>posiadania biletu wstępu dotyczy osób korzystających z tafli lodowiska.</w:t>
      </w:r>
    </w:p>
    <w:p w:rsidR="00B83A00" w:rsidRPr="005A20E3" w:rsidRDefault="00B83A00" w:rsidP="005A20E3">
      <w:pPr>
        <w:pStyle w:val="ListParagraph"/>
        <w:numPr>
          <w:ilvl w:val="0"/>
          <w:numId w:val="1"/>
        </w:numPr>
        <w:spacing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A20E3">
        <w:rPr>
          <w:rFonts w:ascii="Tahoma" w:hAnsi="Tahoma" w:cs="Tahoma"/>
          <w:sz w:val="20"/>
          <w:szCs w:val="20"/>
        </w:rPr>
        <w:t>Osoby poniżej 13 roku ż</w:t>
      </w:r>
      <w:r>
        <w:rPr>
          <w:rFonts w:ascii="Tahoma" w:hAnsi="Tahoma" w:cs="Tahoma"/>
          <w:sz w:val="20"/>
          <w:szCs w:val="20"/>
        </w:rPr>
        <w:t xml:space="preserve">ycia mogą korzystać z obiektu </w:t>
      </w:r>
      <w:r w:rsidRPr="005A20E3">
        <w:rPr>
          <w:rFonts w:ascii="Tahoma" w:hAnsi="Tahoma" w:cs="Tahoma"/>
          <w:sz w:val="20"/>
          <w:szCs w:val="20"/>
        </w:rPr>
        <w:t>wyłącznie w obecności</w:t>
      </w:r>
      <w:r>
        <w:rPr>
          <w:rFonts w:ascii="Tahoma" w:hAnsi="Tahoma" w:cs="Tahoma"/>
          <w:sz w:val="20"/>
          <w:szCs w:val="20"/>
        </w:rPr>
        <w:t xml:space="preserve"> </w:t>
      </w:r>
      <w:r w:rsidRPr="005A20E3">
        <w:rPr>
          <w:rFonts w:ascii="Tahoma" w:hAnsi="Tahoma" w:cs="Tahoma"/>
          <w:sz w:val="20"/>
          <w:szCs w:val="20"/>
        </w:rPr>
        <w:t>rodziców lub prawnych opiekunów.</w:t>
      </w:r>
    </w:p>
    <w:p w:rsidR="00B83A00" w:rsidRPr="00572C44" w:rsidRDefault="00B83A00" w:rsidP="00572C44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72C44">
        <w:rPr>
          <w:rFonts w:ascii="Tahoma" w:hAnsi="Tahoma" w:cs="Tahoma"/>
          <w:sz w:val="20"/>
          <w:szCs w:val="20"/>
          <w:lang w:eastAsia="pl-PL"/>
        </w:rPr>
        <w:t>Na taflę lodową można wejść tylko w butach z łyżwami. Niedozwolone jest wejście w zwykłym obuwiu.</w:t>
      </w:r>
    </w:p>
    <w:p w:rsidR="00B83A00" w:rsidRPr="00572C44" w:rsidRDefault="00B83A00" w:rsidP="00572C44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72C44">
        <w:rPr>
          <w:rFonts w:ascii="Tahoma" w:hAnsi="Tahoma" w:cs="Tahoma"/>
          <w:sz w:val="20"/>
          <w:szCs w:val="20"/>
          <w:lang w:eastAsia="pl-PL"/>
        </w:rPr>
        <w:t>Uczestnicy ślizgawek zobowiązani są do:</w:t>
      </w:r>
    </w:p>
    <w:p w:rsidR="00B83A00" w:rsidRPr="00572C44" w:rsidRDefault="00B83A00" w:rsidP="00572C4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72C44">
        <w:rPr>
          <w:rFonts w:ascii="Tahoma" w:hAnsi="Tahoma" w:cs="Tahoma"/>
          <w:sz w:val="20"/>
          <w:szCs w:val="20"/>
        </w:rPr>
        <w:t>kulturalnego zachowania w obiekcie;</w:t>
      </w:r>
    </w:p>
    <w:p w:rsidR="00B83A00" w:rsidRPr="00572C44" w:rsidRDefault="00B83A00" w:rsidP="00572C4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72C44">
        <w:rPr>
          <w:rFonts w:ascii="Tahoma" w:hAnsi="Tahoma" w:cs="Tahoma"/>
          <w:sz w:val="20"/>
          <w:szCs w:val="20"/>
        </w:rPr>
        <w:t>przebywania tylko w wyznaczonych pomieszczeniach obiektu i ciągach komunikacyjnych;</w:t>
      </w:r>
    </w:p>
    <w:p w:rsidR="00B83A00" w:rsidRPr="00572C44" w:rsidRDefault="00B83A00" w:rsidP="00572C4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72C44">
        <w:rPr>
          <w:rFonts w:ascii="Tahoma" w:hAnsi="Tahoma" w:cs="Tahoma"/>
          <w:sz w:val="20"/>
          <w:szCs w:val="20"/>
        </w:rPr>
        <w:t>ostrożnej jazdy na lodzie;</w:t>
      </w:r>
    </w:p>
    <w:p w:rsidR="00B83A00" w:rsidRPr="00572C44" w:rsidRDefault="00B83A00" w:rsidP="00572C4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72C44">
        <w:rPr>
          <w:rFonts w:ascii="Tahoma" w:hAnsi="Tahoma" w:cs="Tahoma"/>
          <w:sz w:val="20"/>
          <w:szCs w:val="20"/>
        </w:rPr>
        <w:t>zakładania rękawiczek przed wejściem na lód;</w:t>
      </w:r>
    </w:p>
    <w:p w:rsidR="00B83A00" w:rsidRPr="00572C44" w:rsidRDefault="00B83A00" w:rsidP="00572C4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72C44">
        <w:rPr>
          <w:rFonts w:ascii="Tahoma" w:hAnsi="Tahoma" w:cs="Tahoma"/>
          <w:sz w:val="20"/>
          <w:szCs w:val="20"/>
        </w:rPr>
        <w:t>przestrzegania uwag i poleceń spikera oraz pracowników lodowiska.</w:t>
      </w:r>
    </w:p>
    <w:p w:rsidR="00B83A00" w:rsidRPr="00572C44" w:rsidRDefault="00B83A00" w:rsidP="00572C44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72C44">
        <w:rPr>
          <w:rFonts w:ascii="Tahoma" w:hAnsi="Tahoma" w:cs="Tahoma"/>
          <w:sz w:val="20"/>
          <w:szCs w:val="20"/>
          <w:lang w:eastAsia="pl-PL"/>
        </w:rPr>
        <w:t>Inne imprezy sportowe, kulturalne i rozrywkowe przeprowadzane są zgodnie z regulaminami przygotowanymi odrębnie dla każdej z nich.</w:t>
      </w:r>
    </w:p>
    <w:p w:rsidR="00B83A00" w:rsidRDefault="00B83A00" w:rsidP="00572C44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72C44">
        <w:rPr>
          <w:rFonts w:ascii="Tahoma" w:hAnsi="Tahoma" w:cs="Tahoma"/>
          <w:sz w:val="20"/>
          <w:szCs w:val="20"/>
          <w:lang w:eastAsia="pl-PL"/>
        </w:rPr>
        <w:t>Korzystający z obiektu zobowiązani są do przestrzegania przepisów zawartych w instrukcjach ppoż. i BHP umieszczonych na terenie obiektu.</w:t>
      </w:r>
    </w:p>
    <w:p w:rsidR="00B83A00" w:rsidRPr="00DC1882" w:rsidRDefault="00B83A00" w:rsidP="00DC1882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DC1882">
        <w:rPr>
          <w:rFonts w:ascii="Tahoma" w:hAnsi="Tahoma" w:cs="Tahoma"/>
          <w:sz w:val="20"/>
          <w:szCs w:val="20"/>
          <w:lang w:eastAsia="pl-PL"/>
        </w:rPr>
        <w:t xml:space="preserve">Klienci ponoszą pełną odpowiedzialność za szkody wyrządzone MOSiR – owi i osobom trzecim. </w:t>
      </w:r>
    </w:p>
    <w:p w:rsidR="00B83A00" w:rsidRPr="00DC1882" w:rsidRDefault="00B83A00" w:rsidP="00DC1882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DC1882">
        <w:rPr>
          <w:rFonts w:ascii="Tahoma" w:hAnsi="Tahoma" w:cs="Tahoma"/>
          <w:sz w:val="20"/>
          <w:szCs w:val="20"/>
          <w:lang w:eastAsia="pl-PL"/>
        </w:rPr>
        <w:t>Za szkody wyrządzone przez małoletniego do lat 13 odpowiada jego opiekun, natomiast za szkody wyrządzone przez osoby korzystające z obiektu w zorganizowanej grupie odpowiedzialność ponosi organizator zajęć.</w:t>
      </w:r>
    </w:p>
    <w:p w:rsidR="00B83A00" w:rsidRPr="00572C44" w:rsidRDefault="00B83A00" w:rsidP="00572C44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72C44">
        <w:rPr>
          <w:rFonts w:ascii="Tahoma" w:hAnsi="Tahoma" w:cs="Tahoma"/>
          <w:sz w:val="20"/>
          <w:szCs w:val="20"/>
          <w:lang w:eastAsia="pl-PL"/>
        </w:rPr>
        <w:t>Miejski Ośrodek Sportu i Rekreacji zastrzega sobie prawo do przetwarzania danych osobowych klientów w zakresie wizerunku, imienia i nazwiska, szkoły i klubu wyłącznie do celów promocyjnych (strona internetowa, foldery, ulotki, zdjęcia pamiątkowe itp.) i zgodnie z przepisami obowiązującego prawa.</w:t>
      </w:r>
    </w:p>
    <w:p w:rsidR="00B83A00" w:rsidRPr="00572C44" w:rsidRDefault="00B83A00" w:rsidP="00572C44">
      <w:pPr>
        <w:numPr>
          <w:ilvl w:val="0"/>
          <w:numId w:val="1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72C44">
        <w:rPr>
          <w:rFonts w:ascii="Tahoma" w:hAnsi="Tahoma" w:cs="Tahoma"/>
          <w:sz w:val="20"/>
          <w:szCs w:val="20"/>
        </w:rPr>
        <w:t>Skargi i wnioski dotyczące niniejszego Regulaminu i funkcjonowania Sztucznego Lodowiska Toropol można zgłaszać w dni powszednie w godzinach od 9.00 do 14.00 w administracji obiektu.</w:t>
      </w:r>
    </w:p>
    <w:p w:rsidR="00B83A00" w:rsidRPr="00572C44" w:rsidRDefault="00B83A00" w:rsidP="00572C44">
      <w:pPr>
        <w:numPr>
          <w:ilvl w:val="0"/>
          <w:numId w:val="1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72C44">
        <w:rPr>
          <w:rFonts w:ascii="Tahoma" w:hAnsi="Tahoma" w:cs="Tahoma"/>
          <w:sz w:val="20"/>
          <w:szCs w:val="20"/>
        </w:rPr>
        <w:t xml:space="preserve">Dyrektor MOSiR przyjmuje skargi i wnioski w każdy poniedziałek w godzinach od 14.00 do 15.00 w Opolu przy ulicy Barlickiego 13. </w:t>
      </w:r>
    </w:p>
    <w:p w:rsidR="00B83A00" w:rsidRPr="00572C44" w:rsidRDefault="00B83A00" w:rsidP="00572C44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72C44">
        <w:rPr>
          <w:rFonts w:ascii="Tahoma" w:hAnsi="Tahoma" w:cs="Tahoma"/>
          <w:sz w:val="20"/>
          <w:szCs w:val="20"/>
          <w:lang w:eastAsia="pl-PL"/>
        </w:rPr>
        <w:t>W sprawach nieuregulowanych niniejszym Regulaminem decyzje podejmuje Dyrektor MOSiR.</w:t>
      </w:r>
    </w:p>
    <w:sectPr w:rsidR="00B83A00" w:rsidRPr="00572C44" w:rsidSect="00927243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059"/>
    <w:multiLevelType w:val="hybridMultilevel"/>
    <w:tmpl w:val="C9985F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0EB4B8D"/>
    <w:multiLevelType w:val="hybridMultilevel"/>
    <w:tmpl w:val="61B256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4551A5"/>
    <w:multiLevelType w:val="hybridMultilevel"/>
    <w:tmpl w:val="3280CCF6"/>
    <w:lvl w:ilvl="0" w:tplc="CAFEE99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spacing w:val="0"/>
        <w:w w:val="100"/>
        <w:kern w:val="24"/>
        <w:position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E97E3A"/>
    <w:multiLevelType w:val="hybridMultilevel"/>
    <w:tmpl w:val="87844C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C51ABB"/>
    <w:multiLevelType w:val="hybridMultilevel"/>
    <w:tmpl w:val="703E90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9B8"/>
    <w:rsid w:val="00056A64"/>
    <w:rsid w:val="000A3A06"/>
    <w:rsid w:val="000A50AF"/>
    <w:rsid w:val="000B3C01"/>
    <w:rsid w:val="000B5CF7"/>
    <w:rsid w:val="000B6ABC"/>
    <w:rsid w:val="000D7A28"/>
    <w:rsid w:val="00110EF0"/>
    <w:rsid w:val="00132DB6"/>
    <w:rsid w:val="001619F1"/>
    <w:rsid w:val="001B3399"/>
    <w:rsid w:val="001D399B"/>
    <w:rsid w:val="001D620C"/>
    <w:rsid w:val="00252710"/>
    <w:rsid w:val="00267F57"/>
    <w:rsid w:val="002B37B1"/>
    <w:rsid w:val="002E768A"/>
    <w:rsid w:val="003A0530"/>
    <w:rsid w:val="003B1140"/>
    <w:rsid w:val="003E7E49"/>
    <w:rsid w:val="00434959"/>
    <w:rsid w:val="0044245E"/>
    <w:rsid w:val="0046036E"/>
    <w:rsid w:val="004A29F0"/>
    <w:rsid w:val="004B6E97"/>
    <w:rsid w:val="004F3396"/>
    <w:rsid w:val="00502C2E"/>
    <w:rsid w:val="00535B77"/>
    <w:rsid w:val="00572C44"/>
    <w:rsid w:val="005A20E3"/>
    <w:rsid w:val="005B3229"/>
    <w:rsid w:val="005E2CE0"/>
    <w:rsid w:val="005F2A6D"/>
    <w:rsid w:val="00724016"/>
    <w:rsid w:val="007A0BD8"/>
    <w:rsid w:val="008224B4"/>
    <w:rsid w:val="00846790"/>
    <w:rsid w:val="0089653E"/>
    <w:rsid w:val="008C3D0E"/>
    <w:rsid w:val="008F1FA2"/>
    <w:rsid w:val="00927243"/>
    <w:rsid w:val="009A36DD"/>
    <w:rsid w:val="009C4B4B"/>
    <w:rsid w:val="00A226D1"/>
    <w:rsid w:val="00AA72EA"/>
    <w:rsid w:val="00B22668"/>
    <w:rsid w:val="00B73D1A"/>
    <w:rsid w:val="00B83A00"/>
    <w:rsid w:val="00BA19B8"/>
    <w:rsid w:val="00BC0BA7"/>
    <w:rsid w:val="00BC37E6"/>
    <w:rsid w:val="00C124F0"/>
    <w:rsid w:val="00C27299"/>
    <w:rsid w:val="00C375D2"/>
    <w:rsid w:val="00C57408"/>
    <w:rsid w:val="00C9746D"/>
    <w:rsid w:val="00CB24F8"/>
    <w:rsid w:val="00D15FA7"/>
    <w:rsid w:val="00D60BFE"/>
    <w:rsid w:val="00DC1882"/>
    <w:rsid w:val="00DF380C"/>
    <w:rsid w:val="00DF451B"/>
    <w:rsid w:val="00E10401"/>
    <w:rsid w:val="00E6239B"/>
    <w:rsid w:val="00EE7662"/>
    <w:rsid w:val="00F62F3A"/>
    <w:rsid w:val="00F90F31"/>
    <w:rsid w:val="00FB2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9B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A19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"/>
    <w:uiPriority w:val="99"/>
    <w:rsid w:val="0092724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92724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sir.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opol@mosir.opol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1008</Words>
  <Characters>6050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VOB-1</dc:creator>
  <cp:keywords/>
  <dc:description/>
  <cp:lastModifiedBy>Radek</cp:lastModifiedBy>
  <cp:revision>2</cp:revision>
  <cp:lastPrinted>2014-03-05T08:06:00Z</cp:lastPrinted>
  <dcterms:created xsi:type="dcterms:W3CDTF">2015-01-09T11:04:00Z</dcterms:created>
  <dcterms:modified xsi:type="dcterms:W3CDTF">2015-01-09T11:04:00Z</dcterms:modified>
</cp:coreProperties>
</file>