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ABB7" w14:textId="77777777" w:rsidR="005432FE" w:rsidRPr="008F422B" w:rsidRDefault="005432FE" w:rsidP="005432FE">
      <w:pPr>
        <w:spacing w:line="280" w:lineRule="atLeast"/>
        <w:ind w:left="2832"/>
        <w:jc w:val="both"/>
        <w:rPr>
          <w:rFonts w:asciiTheme="minorHAnsi" w:hAnsiTheme="minorHAnsi" w:cstheme="minorHAnsi"/>
          <w:b/>
        </w:rPr>
      </w:pPr>
      <w:r w:rsidRPr="008F422B">
        <w:rPr>
          <w:rFonts w:asciiTheme="minorHAnsi" w:hAnsiTheme="minorHAnsi" w:cstheme="minorHAnsi"/>
          <w:b/>
        </w:rPr>
        <w:t>OPIS PRZEDMIOTU ZAMÓWIENIA</w:t>
      </w:r>
    </w:p>
    <w:p w14:paraId="7FF07979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</w:p>
    <w:p w14:paraId="47711536" w14:textId="77777777" w:rsidR="005432FE" w:rsidRPr="008F422B" w:rsidRDefault="005432FE" w:rsidP="005432FE">
      <w:pPr>
        <w:jc w:val="both"/>
        <w:rPr>
          <w:rFonts w:asciiTheme="minorHAnsi" w:hAnsiTheme="minorHAnsi" w:cstheme="minorHAnsi"/>
          <w:lang w:eastAsia="ar-SA"/>
        </w:rPr>
      </w:pPr>
      <w:r w:rsidRPr="008F422B">
        <w:rPr>
          <w:rFonts w:asciiTheme="minorHAnsi" w:hAnsiTheme="minorHAnsi" w:cstheme="minorHAnsi"/>
        </w:rPr>
        <w:t xml:space="preserve">Przedmiotem zamówienia jest wymiana istniejącej podłogi stanowiącej arenę sportową na terenie obiektu </w:t>
      </w:r>
      <w:proofErr w:type="spellStart"/>
      <w:r w:rsidRPr="008F422B">
        <w:rPr>
          <w:rFonts w:asciiTheme="minorHAnsi" w:hAnsiTheme="minorHAnsi" w:cstheme="minorHAnsi"/>
        </w:rPr>
        <w:t>Stegu</w:t>
      </w:r>
      <w:proofErr w:type="spellEnd"/>
      <w:r w:rsidRPr="008F422B">
        <w:rPr>
          <w:rFonts w:asciiTheme="minorHAnsi" w:hAnsiTheme="minorHAnsi" w:cstheme="minorHAnsi"/>
        </w:rPr>
        <w:t xml:space="preserve"> Arena w Opolu</w:t>
      </w:r>
      <w:r w:rsidRPr="008F422B">
        <w:rPr>
          <w:rFonts w:asciiTheme="minorHAnsi" w:hAnsiTheme="minorHAnsi" w:cstheme="minorHAnsi"/>
          <w:lang w:eastAsia="ar-SA"/>
        </w:rPr>
        <w:t xml:space="preserve"> w ramach zadania budżetowego pn.: ”</w:t>
      </w:r>
      <w:r w:rsidRPr="008F422B">
        <w:rPr>
          <w:rFonts w:asciiTheme="minorHAnsi" w:hAnsiTheme="minorHAnsi" w:cstheme="minorHAnsi"/>
        </w:rPr>
        <w:t xml:space="preserve"> </w:t>
      </w:r>
      <w:proofErr w:type="spellStart"/>
      <w:r w:rsidRPr="008F422B">
        <w:rPr>
          <w:rFonts w:asciiTheme="minorHAnsi" w:hAnsiTheme="minorHAnsi" w:cstheme="minorHAnsi"/>
        </w:rPr>
        <w:t>Stegu</w:t>
      </w:r>
      <w:proofErr w:type="spellEnd"/>
      <w:r w:rsidRPr="008F422B">
        <w:rPr>
          <w:rFonts w:asciiTheme="minorHAnsi" w:hAnsiTheme="minorHAnsi" w:cstheme="minorHAnsi"/>
        </w:rPr>
        <w:t xml:space="preserve"> Arena - wymiana posadzki sportowej</w:t>
      </w:r>
      <w:r w:rsidRPr="008F422B">
        <w:rPr>
          <w:rFonts w:asciiTheme="minorHAnsi" w:hAnsiTheme="minorHAnsi" w:cstheme="minorHAnsi"/>
          <w:lang w:eastAsia="ar-SA"/>
        </w:rPr>
        <w:t xml:space="preserve">”. </w:t>
      </w:r>
    </w:p>
    <w:p w14:paraId="58479501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Powierzchnia istniejącej podłogi ok. 1 365 m2.</w:t>
      </w:r>
    </w:p>
    <w:p w14:paraId="4D2C1FC7" w14:textId="6EDCA76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Układ aktualnie istniejącej podłogi sportowej w obiekcie /należy zapoznać się z załącznik</w:t>
      </w:r>
      <w:r w:rsidR="00BE6DC3">
        <w:rPr>
          <w:rFonts w:asciiTheme="minorHAnsi" w:hAnsiTheme="minorHAnsi" w:cstheme="minorHAnsi"/>
        </w:rPr>
        <w:t>ami</w:t>
      </w:r>
      <w:r w:rsidRPr="008F422B">
        <w:rPr>
          <w:rFonts w:asciiTheme="minorHAnsi" w:hAnsiTheme="minorHAnsi" w:cstheme="minorHAnsi"/>
        </w:rPr>
        <w:t xml:space="preserve"> tj. </w:t>
      </w:r>
      <w:r w:rsidR="00BE6DC3">
        <w:rPr>
          <w:rFonts w:asciiTheme="minorHAnsi" w:hAnsiTheme="minorHAnsi" w:cstheme="minorHAnsi"/>
        </w:rPr>
        <w:t xml:space="preserve">np. </w:t>
      </w:r>
      <w:r w:rsidRPr="008F422B">
        <w:rPr>
          <w:rFonts w:asciiTheme="minorHAnsi" w:hAnsiTheme="minorHAnsi" w:cstheme="minorHAnsi"/>
        </w:rPr>
        <w:t>ekspertyzą/:</w:t>
      </w:r>
    </w:p>
    <w:p w14:paraId="30CBFC05" w14:textId="77777777" w:rsidR="005432FE" w:rsidRPr="008F422B" w:rsidRDefault="005432FE" w:rsidP="005432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1. panel posadzki systemowej</w:t>
      </w:r>
    </w:p>
    <w:p w14:paraId="1C9026C8" w14:textId="77777777" w:rsidR="005432FE" w:rsidRPr="008F422B" w:rsidRDefault="005432FE" w:rsidP="005432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 xml:space="preserve">5. Warstwa izolacyjna gr. 0,2mm (folia budowlana) </w:t>
      </w:r>
    </w:p>
    <w:p w14:paraId="612C8DC3" w14:textId="77777777" w:rsidR="005432FE" w:rsidRPr="008F422B" w:rsidRDefault="005432FE" w:rsidP="005432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6. legar górny o szer. 9-10cm rozstaw osiowy ok. 50 cm, gr. 19mm nie systemowy</w:t>
      </w:r>
    </w:p>
    <w:p w14:paraId="05475A25" w14:textId="77777777" w:rsidR="005432FE" w:rsidRPr="008F422B" w:rsidRDefault="005432FE" w:rsidP="005432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7. legar dolny o szer. 9-10cm rozstaw osiowy ok. 50 cm, gr. 19mm nie systemowy</w:t>
      </w:r>
    </w:p>
    <w:p w14:paraId="1D59EAED" w14:textId="77777777" w:rsidR="005432FE" w:rsidRPr="008F422B" w:rsidRDefault="005432FE" w:rsidP="005432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8. podkładka elastyczna, rozstaw osiowy ok. 50 cm, gr. 20 mm nie systemowa</w:t>
      </w:r>
    </w:p>
    <w:p w14:paraId="28A41D22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</w:p>
    <w:p w14:paraId="3AFE77F8" w14:textId="77777777" w:rsidR="005432FE" w:rsidRPr="00D036CD" w:rsidRDefault="005432FE" w:rsidP="005432FE">
      <w:pPr>
        <w:spacing w:line="280" w:lineRule="atLeast"/>
        <w:jc w:val="both"/>
        <w:rPr>
          <w:rFonts w:asciiTheme="minorHAnsi" w:hAnsiTheme="minorHAnsi" w:cstheme="minorHAnsi"/>
          <w:b/>
          <w:bCs/>
        </w:rPr>
      </w:pPr>
      <w:r w:rsidRPr="00D036CD">
        <w:rPr>
          <w:rFonts w:asciiTheme="minorHAnsi" w:hAnsiTheme="minorHAnsi" w:cstheme="minorHAnsi"/>
          <w:b/>
          <w:bCs/>
        </w:rPr>
        <w:t>Etap I</w:t>
      </w:r>
    </w:p>
    <w:p w14:paraId="4F4D3E08" w14:textId="36BCCBFB" w:rsidR="005432FE" w:rsidRPr="00D036CD" w:rsidRDefault="005432FE" w:rsidP="005432FE">
      <w:pPr>
        <w:spacing w:line="280" w:lineRule="atLeast"/>
        <w:jc w:val="both"/>
        <w:rPr>
          <w:rFonts w:asciiTheme="minorHAnsi" w:hAnsiTheme="minorHAnsi" w:cstheme="minorHAnsi"/>
          <w:b/>
          <w:bCs/>
        </w:rPr>
      </w:pPr>
      <w:r w:rsidRPr="00D036CD">
        <w:rPr>
          <w:rFonts w:asciiTheme="minorHAnsi" w:hAnsiTheme="minorHAnsi" w:cstheme="minorHAnsi"/>
          <w:b/>
          <w:bCs/>
        </w:rPr>
        <w:t>Demontaż istniejącej podłogi sportowej</w:t>
      </w:r>
      <w:r w:rsidR="00221022">
        <w:rPr>
          <w:rFonts w:asciiTheme="minorHAnsi" w:hAnsiTheme="minorHAnsi" w:cstheme="minorHAnsi"/>
          <w:b/>
          <w:bCs/>
        </w:rPr>
        <w:t>.</w:t>
      </w:r>
    </w:p>
    <w:p w14:paraId="6151AA0C" w14:textId="77777777" w:rsidR="005432FE" w:rsidRPr="008F422B" w:rsidRDefault="005432FE" w:rsidP="005432FE">
      <w:pPr>
        <w:pStyle w:val="Akapitzlist"/>
        <w:numPr>
          <w:ilvl w:val="0"/>
          <w:numId w:val="4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Demontaż paneli podłogowych i listew.</w:t>
      </w:r>
    </w:p>
    <w:p w14:paraId="14F572D7" w14:textId="77777777" w:rsidR="005432FE" w:rsidRPr="008F422B" w:rsidRDefault="005432FE" w:rsidP="005432FE">
      <w:pPr>
        <w:pStyle w:val="Akapitzlist"/>
        <w:numPr>
          <w:ilvl w:val="0"/>
          <w:numId w:val="4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Przeselekcjonowanie paneli podłogowych i listew oraz złożenie do transportu na paletach we wskazanym miejscu na hali.</w:t>
      </w:r>
    </w:p>
    <w:p w14:paraId="27436BD6" w14:textId="77777777" w:rsidR="005432FE" w:rsidRPr="008F422B" w:rsidRDefault="005432FE" w:rsidP="005432FE">
      <w:pPr>
        <w:pStyle w:val="Akapitzlist"/>
        <w:numPr>
          <w:ilvl w:val="0"/>
          <w:numId w:val="4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Rozebranie drewnianego rusztu nośnego paneli i złożenie do transportu na paletach we wskazanym miejscu na hali.</w:t>
      </w:r>
    </w:p>
    <w:p w14:paraId="608CC064" w14:textId="77777777" w:rsidR="005432FE" w:rsidRPr="008F422B" w:rsidRDefault="005432FE" w:rsidP="005432FE">
      <w:pPr>
        <w:pStyle w:val="Akapitzlist"/>
        <w:numPr>
          <w:ilvl w:val="0"/>
          <w:numId w:val="4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Rozebranie drewnianych podkładek rusztu nośnego paneli i złożenie we wskazanym miejscu na hali.</w:t>
      </w:r>
    </w:p>
    <w:p w14:paraId="12BD9964" w14:textId="15CAB39E" w:rsidR="005432FE" w:rsidRPr="008F422B" w:rsidRDefault="00063553" w:rsidP="005432FE">
      <w:pPr>
        <w:pStyle w:val="Akapitzlist"/>
        <w:numPr>
          <w:ilvl w:val="0"/>
          <w:numId w:val="4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Wykonawca sporządzi dla ka</w:t>
      </w:r>
      <w:r w:rsidR="005432FE" w:rsidRPr="008F422B">
        <w:rPr>
          <w:rFonts w:asciiTheme="minorHAnsi" w:hAnsiTheme="minorHAnsi" w:cstheme="minorHAnsi"/>
          <w:szCs w:val="24"/>
        </w:rPr>
        <w:t>żd</w:t>
      </w:r>
      <w:r w:rsidRPr="008F422B">
        <w:rPr>
          <w:rFonts w:asciiTheme="minorHAnsi" w:hAnsiTheme="minorHAnsi" w:cstheme="minorHAnsi"/>
          <w:szCs w:val="24"/>
        </w:rPr>
        <w:t>ego</w:t>
      </w:r>
      <w:r w:rsidR="005432FE" w:rsidRPr="008F422B">
        <w:rPr>
          <w:rFonts w:asciiTheme="minorHAnsi" w:hAnsiTheme="minorHAnsi" w:cstheme="minorHAnsi"/>
          <w:szCs w:val="24"/>
        </w:rPr>
        <w:t xml:space="preserve"> w/w element</w:t>
      </w:r>
      <w:r w:rsidRPr="008F422B">
        <w:rPr>
          <w:rFonts w:asciiTheme="minorHAnsi" w:hAnsiTheme="minorHAnsi" w:cstheme="minorHAnsi"/>
          <w:szCs w:val="24"/>
        </w:rPr>
        <w:t>u szczegółową</w:t>
      </w:r>
      <w:r w:rsidR="005432FE" w:rsidRPr="008F422B">
        <w:rPr>
          <w:rFonts w:asciiTheme="minorHAnsi" w:hAnsiTheme="minorHAnsi" w:cstheme="minorHAnsi"/>
          <w:szCs w:val="24"/>
        </w:rPr>
        <w:t xml:space="preserve"> dokumentację fotograficzn</w:t>
      </w:r>
      <w:r w:rsidRPr="008F422B">
        <w:rPr>
          <w:rFonts w:asciiTheme="minorHAnsi" w:hAnsiTheme="minorHAnsi" w:cstheme="minorHAnsi"/>
          <w:szCs w:val="24"/>
        </w:rPr>
        <w:t>ą</w:t>
      </w:r>
      <w:r w:rsidR="005432FE" w:rsidRPr="008F422B">
        <w:rPr>
          <w:rFonts w:asciiTheme="minorHAnsi" w:hAnsiTheme="minorHAnsi" w:cstheme="minorHAnsi"/>
          <w:szCs w:val="24"/>
        </w:rPr>
        <w:t xml:space="preserve"> i opisową z pomiarami </w:t>
      </w:r>
      <w:r w:rsidRPr="008F422B">
        <w:rPr>
          <w:rFonts w:asciiTheme="minorHAnsi" w:hAnsiTheme="minorHAnsi" w:cstheme="minorHAnsi"/>
          <w:szCs w:val="24"/>
        </w:rPr>
        <w:t xml:space="preserve">elementów </w:t>
      </w:r>
      <w:r w:rsidR="005432FE" w:rsidRPr="008F422B">
        <w:rPr>
          <w:rFonts w:asciiTheme="minorHAnsi" w:hAnsiTheme="minorHAnsi" w:cstheme="minorHAnsi"/>
          <w:szCs w:val="24"/>
        </w:rPr>
        <w:t>w formie ekspertyzy</w:t>
      </w:r>
      <w:r w:rsidRPr="008F422B">
        <w:rPr>
          <w:rFonts w:asciiTheme="minorHAnsi" w:hAnsiTheme="minorHAnsi" w:cstheme="minorHAnsi"/>
          <w:szCs w:val="24"/>
        </w:rPr>
        <w:t xml:space="preserve"> technicznej</w:t>
      </w:r>
      <w:r w:rsidR="00221022">
        <w:rPr>
          <w:rFonts w:asciiTheme="minorHAnsi" w:hAnsiTheme="minorHAnsi" w:cstheme="minorHAnsi"/>
          <w:szCs w:val="24"/>
        </w:rPr>
        <w:t>, która będzie własnością Zamawiającego</w:t>
      </w:r>
      <w:r w:rsidR="005432FE" w:rsidRPr="008F422B">
        <w:rPr>
          <w:rFonts w:asciiTheme="minorHAnsi" w:hAnsiTheme="minorHAnsi" w:cstheme="minorHAnsi"/>
          <w:szCs w:val="24"/>
        </w:rPr>
        <w:t>.</w:t>
      </w:r>
    </w:p>
    <w:p w14:paraId="0EB25BBC" w14:textId="77777777" w:rsidR="005432FE" w:rsidRPr="008F422B" w:rsidRDefault="005432FE" w:rsidP="005432FE">
      <w:pPr>
        <w:pStyle w:val="Akapitzlist"/>
        <w:numPr>
          <w:ilvl w:val="0"/>
          <w:numId w:val="4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 xml:space="preserve">Wykonawca musi odzyskać 70 % materiału z rozbiórki w kalkulacji należy przyjąć max 30 % materiału z rozbiórki do utylizacji. </w:t>
      </w:r>
    </w:p>
    <w:p w14:paraId="6B75FCEF" w14:textId="1003FB5E" w:rsidR="005432FE" w:rsidRPr="008F422B" w:rsidRDefault="00063553" w:rsidP="005432FE">
      <w:pPr>
        <w:pStyle w:val="Akapitzlist"/>
        <w:numPr>
          <w:ilvl w:val="0"/>
          <w:numId w:val="4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Wykonawca sporządzi</w:t>
      </w:r>
      <w:r w:rsidR="00221022">
        <w:rPr>
          <w:rFonts w:asciiTheme="minorHAnsi" w:hAnsiTheme="minorHAnsi" w:cstheme="minorHAnsi"/>
          <w:szCs w:val="24"/>
        </w:rPr>
        <w:t xml:space="preserve"> i przedłoży Zamawiającemu</w:t>
      </w:r>
      <w:r w:rsidRPr="008F422B">
        <w:rPr>
          <w:rFonts w:asciiTheme="minorHAnsi" w:hAnsiTheme="minorHAnsi" w:cstheme="minorHAnsi"/>
          <w:szCs w:val="24"/>
        </w:rPr>
        <w:t xml:space="preserve"> e</w:t>
      </w:r>
      <w:r w:rsidR="005432FE" w:rsidRPr="008F422B">
        <w:rPr>
          <w:rFonts w:asciiTheme="minorHAnsi" w:hAnsiTheme="minorHAnsi" w:cstheme="minorHAnsi"/>
          <w:szCs w:val="24"/>
        </w:rPr>
        <w:t>kspertyz</w:t>
      </w:r>
      <w:r w:rsidR="00221022">
        <w:rPr>
          <w:rFonts w:asciiTheme="minorHAnsi" w:hAnsiTheme="minorHAnsi" w:cstheme="minorHAnsi"/>
          <w:szCs w:val="24"/>
        </w:rPr>
        <w:t>ę</w:t>
      </w:r>
      <w:r w:rsidR="005432FE" w:rsidRPr="008F422B">
        <w:rPr>
          <w:rFonts w:asciiTheme="minorHAnsi" w:hAnsiTheme="minorHAnsi" w:cstheme="minorHAnsi"/>
          <w:szCs w:val="24"/>
        </w:rPr>
        <w:t xml:space="preserve"> </w:t>
      </w:r>
      <w:r w:rsidRPr="008F422B">
        <w:rPr>
          <w:rFonts w:asciiTheme="minorHAnsi" w:hAnsiTheme="minorHAnsi" w:cstheme="minorHAnsi"/>
          <w:szCs w:val="24"/>
        </w:rPr>
        <w:t xml:space="preserve">techniczną wraz z </w:t>
      </w:r>
      <w:r w:rsidR="005432FE" w:rsidRPr="008F422B">
        <w:rPr>
          <w:rFonts w:asciiTheme="minorHAnsi" w:hAnsiTheme="minorHAnsi" w:cstheme="minorHAnsi"/>
          <w:szCs w:val="24"/>
        </w:rPr>
        <w:t>inwentaryzacj</w:t>
      </w:r>
      <w:r w:rsidRPr="008F422B">
        <w:rPr>
          <w:rFonts w:asciiTheme="minorHAnsi" w:hAnsiTheme="minorHAnsi" w:cstheme="minorHAnsi"/>
          <w:szCs w:val="24"/>
        </w:rPr>
        <w:t>ą</w:t>
      </w:r>
      <w:r w:rsidR="005432FE" w:rsidRPr="008F422B">
        <w:rPr>
          <w:rFonts w:asciiTheme="minorHAnsi" w:hAnsiTheme="minorHAnsi" w:cstheme="minorHAnsi"/>
          <w:szCs w:val="24"/>
        </w:rPr>
        <w:t xml:space="preserve"> geodezyjn</w:t>
      </w:r>
      <w:r w:rsidRPr="008F422B">
        <w:rPr>
          <w:rFonts w:asciiTheme="minorHAnsi" w:hAnsiTheme="minorHAnsi" w:cstheme="minorHAnsi"/>
          <w:szCs w:val="24"/>
        </w:rPr>
        <w:t>ą</w:t>
      </w:r>
      <w:r w:rsidR="005432FE" w:rsidRPr="008F422B">
        <w:rPr>
          <w:rFonts w:asciiTheme="minorHAnsi" w:hAnsiTheme="minorHAnsi" w:cstheme="minorHAnsi"/>
          <w:szCs w:val="24"/>
        </w:rPr>
        <w:t xml:space="preserve"> podłoża konstrukcyjnego po usunięciu podłogi sportowej</w:t>
      </w:r>
      <w:r w:rsidR="00221022">
        <w:rPr>
          <w:rFonts w:asciiTheme="minorHAnsi" w:hAnsiTheme="minorHAnsi" w:cstheme="minorHAnsi"/>
          <w:szCs w:val="24"/>
        </w:rPr>
        <w:t>, która będzie własnością Zamawiającego</w:t>
      </w:r>
      <w:r w:rsidR="005432FE" w:rsidRPr="008F422B">
        <w:rPr>
          <w:rFonts w:asciiTheme="minorHAnsi" w:hAnsiTheme="minorHAnsi" w:cstheme="minorHAnsi"/>
          <w:szCs w:val="24"/>
        </w:rPr>
        <w:t>.</w:t>
      </w:r>
    </w:p>
    <w:p w14:paraId="28753B29" w14:textId="74C5C552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Warunkiem odebrania etapu I jest przyjęcie przez zamawiającego w/w dokumentacji wszystkich elementów i podjęci decyzji o utylizacji elementów nie do wykorzystania.</w:t>
      </w:r>
    </w:p>
    <w:p w14:paraId="346B61BF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  <w:kern w:val="2"/>
        </w:rPr>
      </w:pPr>
      <w:r w:rsidRPr="008F422B">
        <w:rPr>
          <w:rFonts w:asciiTheme="minorHAnsi" w:hAnsiTheme="minorHAnsi" w:cstheme="minorHAnsi"/>
        </w:rPr>
        <w:t>Wykonawca dostarczy Zamawiającemu stosowne dokumenty potwierdzające utylizację elementów w przeznaczonych do tego punktach.</w:t>
      </w:r>
    </w:p>
    <w:p w14:paraId="1691ABAA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</w:p>
    <w:p w14:paraId="6D7352FA" w14:textId="77777777" w:rsidR="005432FE" w:rsidRPr="00E91525" w:rsidRDefault="005432FE" w:rsidP="005432FE">
      <w:pPr>
        <w:spacing w:line="280" w:lineRule="atLeast"/>
        <w:jc w:val="both"/>
        <w:rPr>
          <w:rFonts w:asciiTheme="minorHAnsi" w:hAnsiTheme="minorHAnsi" w:cstheme="minorHAnsi"/>
          <w:b/>
          <w:bCs/>
        </w:rPr>
      </w:pPr>
      <w:r w:rsidRPr="00E91525">
        <w:rPr>
          <w:rFonts w:asciiTheme="minorHAnsi" w:hAnsiTheme="minorHAnsi" w:cstheme="minorHAnsi"/>
          <w:b/>
          <w:bCs/>
        </w:rPr>
        <w:t>Etap II</w:t>
      </w:r>
    </w:p>
    <w:p w14:paraId="3628EE25" w14:textId="622FBE71" w:rsidR="005432FE" w:rsidRPr="00221022" w:rsidRDefault="005432FE" w:rsidP="00221022">
      <w:pPr>
        <w:spacing w:line="280" w:lineRule="atLeast"/>
        <w:jc w:val="both"/>
        <w:rPr>
          <w:rFonts w:asciiTheme="minorHAnsi" w:hAnsiTheme="minorHAnsi" w:cstheme="minorHAnsi"/>
          <w:b/>
          <w:bCs/>
        </w:rPr>
      </w:pPr>
      <w:r w:rsidRPr="00E91525">
        <w:rPr>
          <w:rFonts w:asciiTheme="minorHAnsi" w:hAnsiTheme="minorHAnsi" w:cstheme="minorHAnsi"/>
          <w:b/>
          <w:bCs/>
        </w:rPr>
        <w:t>Wykonanie podłogi sportowej.</w:t>
      </w:r>
    </w:p>
    <w:p w14:paraId="5B44CB18" w14:textId="140E5C12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Podłoga sportowa powierzchniowo-elastyczna, na legarach, wierzchnia warstwa podłogi z twardego drewna litego jasnego, np. klon</w:t>
      </w:r>
      <w:r w:rsidR="00221022">
        <w:rPr>
          <w:rFonts w:asciiTheme="minorHAnsi" w:eastAsia="Times New Roman" w:hAnsiTheme="minorHAnsi" w:cstheme="minorHAnsi"/>
          <w:bCs/>
          <w:iCs/>
          <w:lang w:eastAsia="ar-SA" w:bidi="ar-SA"/>
        </w:rPr>
        <w:t>,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buk,</w:t>
      </w:r>
      <w:r w:rsidR="00221022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dąb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listwy przyścienne/cokoły wentylacyjne drewniane lakierowane. Ze względu na nierówności w istniejącym podłożu betonowym, podłoga sportowa powinna posiadać systemowe rozwiązanie pozwalające na</w:t>
      </w:r>
      <w:r w:rsidR="00221022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niwelację nierówności oraz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regulację wysokości i dostosowanie jej do poprzedniej wysokości zabudowy.</w:t>
      </w:r>
    </w:p>
    <w:p w14:paraId="4C178805" w14:textId="750ADAE5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Podłoga sportowa musi stanowić systemowe rozwiązanie producenta </w:t>
      </w:r>
      <w:r w:rsidR="00221022">
        <w:rPr>
          <w:rFonts w:asciiTheme="minorHAnsi" w:eastAsia="Times New Roman" w:hAnsiTheme="minorHAnsi" w:cstheme="minorHAnsi"/>
          <w:bCs/>
          <w:iCs/>
          <w:lang w:eastAsia="ar-SA" w:bidi="ar-SA"/>
        </w:rPr>
        <w:t>tzn.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wszystkie elementy, z których podłoga się składa, muszą być dostarczone </w:t>
      </w:r>
      <w:r w:rsidR="00221022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i certyfikowane 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przez tego producenta. </w:t>
      </w:r>
    </w:p>
    <w:p w14:paraId="3DCA1849" w14:textId="77777777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Każda partia dostawy musi być zidentyfikowana i sprawdzona przez inspektora nadzoru.</w:t>
      </w:r>
    </w:p>
    <w:p w14:paraId="0D1274A6" w14:textId="77777777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kern w:val="2"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Dokumenty z dostawy każdej partii materiału muszą posiadać również dokumenty W-Z potwierdzające dostawę materiałów z magazynu od konkretnego producenta podłogi systemowej.</w:t>
      </w:r>
    </w:p>
    <w:p w14:paraId="7DE9211D" w14:textId="77777777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</w:p>
    <w:p w14:paraId="17ABD3DA" w14:textId="77777777" w:rsidR="00E91525" w:rsidRDefault="00E91525" w:rsidP="005432FE">
      <w:pPr>
        <w:widowControl/>
        <w:suppressAutoHyphens w:val="0"/>
        <w:rPr>
          <w:rFonts w:asciiTheme="minorHAnsi" w:eastAsia="Times New Roman" w:hAnsiTheme="minorHAnsi" w:cstheme="minorHAnsi"/>
          <w:b/>
          <w:iCs/>
          <w:lang w:eastAsia="ar-SA" w:bidi="ar-SA"/>
        </w:rPr>
      </w:pPr>
    </w:p>
    <w:p w14:paraId="13EF2D0A" w14:textId="77777777" w:rsidR="00E91525" w:rsidRDefault="00E91525" w:rsidP="005432FE">
      <w:pPr>
        <w:widowControl/>
        <w:suppressAutoHyphens w:val="0"/>
        <w:rPr>
          <w:rFonts w:asciiTheme="minorHAnsi" w:eastAsia="Times New Roman" w:hAnsiTheme="minorHAnsi" w:cstheme="minorHAnsi"/>
          <w:b/>
          <w:iCs/>
          <w:lang w:eastAsia="ar-SA" w:bidi="ar-SA"/>
        </w:rPr>
      </w:pPr>
    </w:p>
    <w:p w14:paraId="5A0551E0" w14:textId="77777777" w:rsidR="00E91525" w:rsidRDefault="00E91525" w:rsidP="005432FE">
      <w:pPr>
        <w:widowControl/>
        <w:suppressAutoHyphens w:val="0"/>
        <w:rPr>
          <w:rFonts w:asciiTheme="minorHAnsi" w:eastAsia="Times New Roman" w:hAnsiTheme="minorHAnsi" w:cstheme="minorHAnsi"/>
          <w:b/>
          <w:iCs/>
          <w:lang w:eastAsia="ar-SA" w:bidi="ar-SA"/>
        </w:rPr>
      </w:pPr>
    </w:p>
    <w:p w14:paraId="44AB403E" w14:textId="12B74368" w:rsidR="005432FE" w:rsidRPr="00E91525" w:rsidRDefault="005432FE" w:rsidP="00216D94">
      <w:pPr>
        <w:widowControl/>
        <w:suppressAutoHyphens w:val="0"/>
        <w:rPr>
          <w:rFonts w:asciiTheme="minorHAnsi" w:eastAsia="Times New Roman" w:hAnsiTheme="minorHAnsi" w:cstheme="minorHAnsi"/>
          <w:b/>
          <w:iCs/>
          <w:lang w:eastAsia="ar-SA" w:bidi="ar-SA"/>
        </w:rPr>
      </w:pPr>
      <w:r w:rsidRPr="00E91525">
        <w:rPr>
          <w:rFonts w:asciiTheme="minorHAnsi" w:eastAsia="Times New Roman" w:hAnsiTheme="minorHAnsi" w:cstheme="minorHAnsi"/>
          <w:b/>
          <w:iCs/>
          <w:lang w:eastAsia="ar-SA" w:bidi="ar-SA"/>
        </w:rPr>
        <w:t>Materiały do budowy podłogi muszą spełniać poniższe minimalne wymagania:</w:t>
      </w:r>
    </w:p>
    <w:p w14:paraId="73FC1292" w14:textId="77777777" w:rsidR="00370ADD" w:rsidRDefault="00370ADD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</w:p>
    <w:p w14:paraId="5A2D42ED" w14:textId="657FD430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Ruszt/konstrukcja wsporcza podłogi sportowej to prefabrykowane</w:t>
      </w:r>
      <w:r w:rsidR="00ED12F8">
        <w:rPr>
          <w:rFonts w:asciiTheme="minorHAnsi" w:eastAsia="Times New Roman" w:hAnsiTheme="minorHAnsi" w:cstheme="minorHAnsi"/>
          <w:bCs/>
          <w:iCs/>
          <w:lang w:eastAsia="ar-SA" w:bidi="ar-SA"/>
        </w:rPr>
        <w:t>, systemowe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legary wykonane ze sklejki</w:t>
      </w:r>
      <w:r w:rsidR="00ED12F8">
        <w:rPr>
          <w:rFonts w:asciiTheme="minorHAnsi" w:eastAsia="Times New Roman" w:hAnsiTheme="minorHAnsi" w:cstheme="minorHAnsi"/>
          <w:bCs/>
          <w:iCs/>
          <w:lang w:eastAsia="ar-SA" w:bidi="ar-SA"/>
        </w:rPr>
        <w:t>/drewna, które muszą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posiadać fabrycznie zainstalowane elementy elastyczne amortyzujące uderzenia. W przypadku stosowania klinów i/lub innych elementów poziomujących, muszą one stanowić systemowe rozwiązanie producenta podłogi. W przypadku konieczności wykonania miejscowych wzmocnień konstrukcji wsporczej, muszą być one wykonane w taki sposób, aby nie zmieniały parametrów sportowych podłogi</w:t>
      </w:r>
      <w:r w:rsidR="00216D94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i były wykonane z elementów certyfikowanych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.</w:t>
      </w:r>
    </w:p>
    <w:p w14:paraId="3B1729F6" w14:textId="77777777" w:rsidR="00370ADD" w:rsidRDefault="00370ADD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</w:p>
    <w:p w14:paraId="156D6ABF" w14:textId="286162C7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Warstwę wierzchnią podłogi sportowej stanowią panele z litego twardego drewna klonowego</w:t>
      </w:r>
      <w:r w:rsidR="00E7582E">
        <w:rPr>
          <w:rFonts w:asciiTheme="minorHAnsi" w:eastAsia="Times New Roman" w:hAnsiTheme="minorHAnsi" w:cstheme="minorHAnsi"/>
          <w:bCs/>
          <w:iCs/>
          <w:lang w:eastAsia="ar-SA" w:bidi="ar-SA"/>
        </w:rPr>
        <w:t>,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bukowego</w:t>
      </w:r>
      <w:r w:rsidR="00E7582E">
        <w:rPr>
          <w:rFonts w:asciiTheme="minorHAnsi" w:eastAsia="Times New Roman" w:hAnsiTheme="minorHAnsi" w:cstheme="minorHAnsi"/>
          <w:bCs/>
          <w:iCs/>
          <w:lang w:eastAsia="ar-SA" w:bidi="ar-SA"/>
        </w:rPr>
        <w:t>, dąb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. Minimalna grubość </w:t>
      </w:r>
      <w:proofErr w:type="spellStart"/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panela</w:t>
      </w:r>
      <w:proofErr w:type="spellEnd"/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sportowego 21mm, długość min. 2500m</w:t>
      </w:r>
      <w:r w:rsidR="004A3495">
        <w:rPr>
          <w:rFonts w:asciiTheme="minorHAnsi" w:eastAsia="Times New Roman" w:hAnsiTheme="minorHAnsi" w:cstheme="minorHAnsi"/>
          <w:bCs/>
          <w:iCs/>
          <w:lang w:eastAsia="ar-SA" w:bidi="ar-SA"/>
        </w:rPr>
        <w:t>m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. Panele muszą być fabrycznie lakierowane lakierem o przeznaczeniu sportowym, w pełni zgodnym z normą PN-EN 14904. </w:t>
      </w:r>
    </w:p>
    <w:p w14:paraId="21A4E367" w14:textId="77777777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</w:p>
    <w:p w14:paraId="24A6162F" w14:textId="77777777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Lakiery/farby zastosowane do malowania linii boisk muszą spełniać wymogi malowania wewnętrznego oraz zastosowania w halach gimnastycznych i obiektach sportowych o wysokiej odporności na ścieranie (40-50mg) i odpowiednim dla podłóg sportowych współczynniku poślizgu.</w:t>
      </w:r>
    </w:p>
    <w:p w14:paraId="12ADD342" w14:textId="77777777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Lakiery/farby do malowania linii/pól muszą być kompatybilne z lakierem fabrycznym, który musi posiadać pełną zgodność z normą PN-EN 14904;</w:t>
      </w:r>
    </w:p>
    <w:p w14:paraId="318E37B6" w14:textId="77777777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Lakiery i farby stosowane do podłogi sportowej nie mogą wydzielać składników toksycznych, zgodnie z Dyrektywą Rady Unii Europejskiej 1999/13/EC z dnia 11 Marca 1999.</w:t>
      </w:r>
    </w:p>
    <w:p w14:paraId="37FC0574" w14:textId="77777777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</w:p>
    <w:p w14:paraId="5A69FFCA" w14:textId="02B188A7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Wymaga się, aby podłoga sportowa przenosiła duże obciążenia ruchome (toczne) od urządzeń takich, jak np. wózki, trampoliny, kosze jezdne, sceny przenoś</w:t>
      </w:r>
      <w:r w:rsidRPr="008F422B">
        <w:rPr>
          <w:rFonts w:asciiTheme="minorHAnsi" w:hAnsiTheme="minorHAnsi" w:cstheme="minorHAnsi"/>
        </w:rPr>
        <w:t>ne</w:t>
      </w:r>
      <w:r w:rsidR="008953CB">
        <w:rPr>
          <w:rFonts w:asciiTheme="minorHAnsi" w:hAnsiTheme="minorHAnsi" w:cstheme="minorHAnsi"/>
        </w:rPr>
        <w:t>, zainstalowane trybuny mobilne,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itp., na poziomie min. 3000N, zgodnie z dokumentacją techniczną producenta podłogi. Ze względu na rozstawianą okresowo na podłodze sportowej, ruchomą scenę, wymaga się również, aby podłoga posiadała dużą wytrzymałość na obciążenie punktowe, tj. na poziomie </w:t>
      </w:r>
      <w:r w:rsidR="00F32A25"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min. 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5000N</w:t>
      </w:r>
      <w:r w:rsidR="008953CB">
        <w:rPr>
          <w:rFonts w:asciiTheme="minorHAnsi" w:eastAsia="Times New Roman" w:hAnsiTheme="minorHAnsi" w:cstheme="minorHAnsi"/>
          <w:bCs/>
          <w:iCs/>
          <w:lang w:eastAsia="ar-SA" w:bidi="ar-SA"/>
        </w:rPr>
        <w:t>.</w:t>
      </w:r>
    </w:p>
    <w:p w14:paraId="2F86E19E" w14:textId="77777777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</w:p>
    <w:p w14:paraId="648A4030" w14:textId="77777777" w:rsidR="005432FE" w:rsidRPr="008F422B" w:rsidRDefault="005432FE" w:rsidP="005432FE">
      <w:pPr>
        <w:widowControl/>
        <w:suppressAutoHyphens w:val="0"/>
        <w:rPr>
          <w:rFonts w:asciiTheme="minorHAnsi" w:eastAsia="Times New Roman" w:hAnsiTheme="minorHAnsi" w:cstheme="minorHAnsi"/>
          <w:b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/>
          <w:bCs/>
          <w:iCs/>
          <w:lang w:eastAsia="ar-SA" w:bidi="ar-SA"/>
        </w:rPr>
        <w:t>Wymagania dla podłogi sportowej :</w:t>
      </w:r>
    </w:p>
    <w:p w14:paraId="26CD70D1" w14:textId="27AC5704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Zamawiający wymaga, aby podłoga w hali sportowej była systemową drewnianą podłogą powierzchniowo-elastyczną typu 4 zgodnie z normą </w:t>
      </w:r>
      <w:r w:rsidR="00306A20">
        <w:rPr>
          <w:rFonts w:asciiTheme="minorHAnsi" w:eastAsia="Times New Roman" w:hAnsiTheme="minorHAnsi" w:cstheme="minorHAnsi"/>
          <w:bCs/>
          <w:iCs/>
          <w:lang w:eastAsia="ar-SA" w:bidi="ar-SA"/>
        </w:rPr>
        <w:t>PN-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EN 14904 „Nawierzchnie terenów sportowych - Halowe nawierzchnie sportowe przeznaczone do uprawiania wielu dyscyplin sportowych – Specyfikacja”: Zgodność ze wszystkimi parametrami powyższej normy musi być potwierdzona raportami z badań przeprowadzonych przez uprawnione jednostki.</w:t>
      </w:r>
    </w:p>
    <w:p w14:paraId="326DD3AC" w14:textId="77777777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</w:p>
    <w:p w14:paraId="3A5E4DD8" w14:textId="77777777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/>
          <w:bCs/>
          <w:iCs/>
          <w:lang w:eastAsia="ar-SA" w:bidi="ar-SA"/>
        </w:rPr>
        <w:t>Wymagane certyfikaty dla całego systemu podłogi sportowej:</w:t>
      </w:r>
    </w:p>
    <w:p w14:paraId="4EDD2192" w14:textId="77777777" w:rsidR="005432FE" w:rsidRPr="008F422B" w:rsidRDefault="005432FE" w:rsidP="005432FE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EA63C3">
        <w:rPr>
          <w:rFonts w:asciiTheme="minorHAnsi" w:eastAsia="Times New Roman" w:hAnsiTheme="minorHAnsi" w:cstheme="minorHAnsi"/>
          <w:iCs/>
          <w:lang w:eastAsia="ar-SA" w:bidi="ar-SA"/>
        </w:rPr>
        <w:t>Cer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tyfikaty wraz z raportami z badań potwierdzające zgodność podłogi ze wszystkimi parametrami normy PN-EN 14904 Typ4,</w:t>
      </w:r>
    </w:p>
    <w:p w14:paraId="145DD088" w14:textId="77777777" w:rsidR="005432FE" w:rsidRPr="008F422B" w:rsidRDefault="005432FE" w:rsidP="005432FE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Deklaracja właściwości użytkowych producenta</w:t>
      </w:r>
    </w:p>
    <w:p w14:paraId="6E15B9DC" w14:textId="77777777" w:rsidR="005432FE" w:rsidRPr="008F422B" w:rsidRDefault="005432FE" w:rsidP="005432FE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Raport z badań potwierdzający trudno-zapalność systemu tj. minimum klasa Cfl-S1 wg PN-EN 13501:1, raport z badań wykonanych przez jednostkę notyfikowaną</w:t>
      </w:r>
    </w:p>
    <w:p w14:paraId="52881F90" w14:textId="77777777" w:rsidR="005432FE" w:rsidRPr="008F422B" w:rsidRDefault="005432FE" w:rsidP="005432FE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Atest higieniczny</w:t>
      </w:r>
    </w:p>
    <w:p w14:paraId="4B2FADDB" w14:textId="203AC093" w:rsidR="005432FE" w:rsidRPr="008F422B" w:rsidRDefault="005432FE" w:rsidP="005432FE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Certyfikat FIBA I poziom</w:t>
      </w:r>
    </w:p>
    <w:p w14:paraId="08FA98A1" w14:textId="431548B6" w:rsidR="00A50CB8" w:rsidRPr="008F422B" w:rsidRDefault="00A50CB8" w:rsidP="005432FE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hAnsiTheme="minorHAnsi" w:cstheme="minorHAnsi"/>
        </w:rPr>
        <w:t>Certyfikatu FIVB/CEV</w:t>
      </w:r>
    </w:p>
    <w:p w14:paraId="0F0F3C4F" w14:textId="6399C859" w:rsidR="005432FE" w:rsidRPr="008F422B" w:rsidRDefault="005432FE" w:rsidP="00A50CB8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Certyfikat IHF dla rozgrywek międzynarodowych</w:t>
      </w:r>
    </w:p>
    <w:p w14:paraId="56896084" w14:textId="36374132" w:rsidR="005432FE" w:rsidRPr="008F422B" w:rsidRDefault="005432FE" w:rsidP="005432FE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Karta fabryczna warstwy wierzchniej</w:t>
      </w:r>
      <w:r w:rsidR="0061350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potwierdzająca spełnienie wymagań technicznych.</w:t>
      </w:r>
    </w:p>
    <w:p w14:paraId="58034A8D" w14:textId="5A695119" w:rsidR="00775D2D" w:rsidRPr="008F422B" w:rsidRDefault="00775D2D" w:rsidP="005432FE">
      <w:pPr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hAnsiTheme="minorHAnsi" w:cstheme="minorHAnsi"/>
        </w:rPr>
        <w:t xml:space="preserve">System, musi uwzględniać okresowe układane wykładziny sportowej będące na wyposażeniu hali: </w:t>
      </w:r>
      <w:proofErr w:type="spellStart"/>
      <w:r w:rsidRPr="008F422B">
        <w:rPr>
          <w:rFonts w:asciiTheme="minorHAnsi" w:hAnsiTheme="minorHAnsi" w:cstheme="minorHAnsi"/>
        </w:rPr>
        <w:t>Gerflor</w:t>
      </w:r>
      <w:proofErr w:type="spellEnd"/>
      <w:r w:rsidRPr="008F422B">
        <w:rPr>
          <w:rFonts w:asciiTheme="minorHAnsi" w:hAnsiTheme="minorHAnsi" w:cstheme="minorHAnsi"/>
        </w:rPr>
        <w:t xml:space="preserve"> TERAFLEX</w:t>
      </w:r>
    </w:p>
    <w:p w14:paraId="6F487C2C" w14:textId="77777777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</w:p>
    <w:p w14:paraId="4AD0841E" w14:textId="77777777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lang w:eastAsia="ar-SA" w:bidi="ar-SA"/>
        </w:rPr>
      </w:pPr>
      <w:r w:rsidRPr="008F422B">
        <w:rPr>
          <w:rFonts w:asciiTheme="minorHAnsi" w:eastAsia="Times New Roman" w:hAnsiTheme="minorHAnsi" w:cstheme="minorHAnsi"/>
          <w:lang w:eastAsia="ar-SA" w:bidi="ar-SA"/>
        </w:rPr>
        <w:t>Zainstalowana podłoga sportowa, jako element stały hali sportowej, ma spełniać wysokie wymogi pod względem trwałości, długiego okresu użytkowania i możliwości wielokrotnego odnawiania warstwy wierzchniej (min. 7 razy), jak również pod względem najlepszych właściwości sportowych, mechanicznych, użytkowych oraz bezpieczeństwa ćwiczących/sportowców.</w:t>
      </w:r>
    </w:p>
    <w:p w14:paraId="3C694E89" w14:textId="77777777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Należy zastosować podłogę sportową z minimum 5-letnią gwarancją jej producenta oraz dostawcy/wykonawcy podłogi. </w:t>
      </w:r>
    </w:p>
    <w:p w14:paraId="2EF6BD3B" w14:textId="77777777" w:rsidR="005432FE" w:rsidRPr="008F422B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Wymagania dotyczące certyfikacji oraz parametrów technicznych całego systemu podłogi sportowej nie są związane z przeznaczeniem obiektu, lecz służą wyeliminowaniu produktów zamiennych o niskiej jakości i trwałości.</w:t>
      </w:r>
    </w:p>
    <w:p w14:paraId="4AC643A5" w14:textId="77777777" w:rsidR="005432FE" w:rsidRPr="008F422B" w:rsidRDefault="005432FE" w:rsidP="005432FE">
      <w:pPr>
        <w:pStyle w:val="Bezodstpw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 xml:space="preserve">Wykonawca przed podpisaniem umowy w celu zapewnienia prawidłowego montażu, przedłoży aktualną  autoryzację producenta systemu podłogi sportowej dla instalatora wystawioną nie wcześniej niż 6 miesięcy przed terminem montażu. </w:t>
      </w:r>
    </w:p>
    <w:p w14:paraId="331DE829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  <w:u w:val="single"/>
        </w:rPr>
      </w:pPr>
      <w:r w:rsidRPr="008F422B">
        <w:rPr>
          <w:rFonts w:asciiTheme="minorHAnsi" w:hAnsiTheme="minorHAnsi" w:cstheme="minorHAnsi"/>
          <w:bCs/>
          <w:iCs/>
        </w:rPr>
        <w:t xml:space="preserve">Prace należy wykonać zgodnie z </w:t>
      </w:r>
      <w:r w:rsidRPr="008F422B">
        <w:rPr>
          <w:rFonts w:asciiTheme="minorHAnsi" w:hAnsiTheme="minorHAnsi" w:cstheme="minorHAnsi"/>
        </w:rPr>
        <w:t xml:space="preserve">obowiązującymi przepisami i odpowiednią technologią prac w zakresie dotyczącym </w:t>
      </w:r>
      <w:r w:rsidRPr="008F422B">
        <w:rPr>
          <w:rFonts w:asciiTheme="minorHAnsi" w:hAnsiTheme="minorHAnsi" w:cstheme="minorHAnsi"/>
          <w:u w:val="single"/>
        </w:rPr>
        <w:t>systemowych podłóg sportowych.</w:t>
      </w:r>
    </w:p>
    <w:p w14:paraId="1D6030DB" w14:textId="77777777" w:rsidR="005432FE" w:rsidRPr="006044F1" w:rsidRDefault="005432FE" w:rsidP="005432FE">
      <w:pPr>
        <w:spacing w:line="280" w:lineRule="atLeast"/>
        <w:jc w:val="both"/>
        <w:rPr>
          <w:rFonts w:asciiTheme="minorHAnsi" w:hAnsiTheme="minorHAnsi" w:cstheme="minorHAnsi"/>
          <w:u w:val="single"/>
        </w:rPr>
      </w:pPr>
    </w:p>
    <w:p w14:paraId="0E3F11BC" w14:textId="2D53FE18" w:rsidR="005432FE" w:rsidRPr="006044F1" w:rsidRDefault="005432FE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u w:val="single"/>
          <w:lang w:eastAsia="ar-SA" w:bidi="ar-SA"/>
        </w:rPr>
      </w:pPr>
      <w:r w:rsidRPr="006044F1">
        <w:rPr>
          <w:rFonts w:asciiTheme="minorHAnsi" w:hAnsiTheme="minorHAnsi" w:cstheme="minorHAnsi"/>
          <w:u w:val="single"/>
        </w:rPr>
        <w:t>Przed odbiorem końcowym należy wykonać</w:t>
      </w:r>
      <w:r w:rsidR="00E055F5" w:rsidRPr="006044F1">
        <w:rPr>
          <w:rFonts w:asciiTheme="minorHAnsi" w:hAnsiTheme="minorHAnsi" w:cstheme="minorHAnsi"/>
          <w:u w:val="single"/>
        </w:rPr>
        <w:t xml:space="preserve"> </w:t>
      </w:r>
      <w:r w:rsidR="006044F1" w:rsidRPr="006044F1">
        <w:rPr>
          <w:rFonts w:asciiTheme="minorHAnsi" w:hAnsiTheme="minorHAnsi" w:cstheme="minorHAnsi"/>
          <w:u w:val="single"/>
        </w:rPr>
        <w:t xml:space="preserve">badania zgodnie z normą PN-EN 14904 </w:t>
      </w:r>
      <w:r w:rsidR="008F517B">
        <w:rPr>
          <w:rFonts w:asciiTheme="minorHAnsi" w:hAnsiTheme="minorHAnsi" w:cstheme="minorHAnsi"/>
          <w:u w:val="single"/>
        </w:rPr>
        <w:t>zamontowanej</w:t>
      </w:r>
      <w:r w:rsidR="00AE63A0">
        <w:rPr>
          <w:rFonts w:asciiTheme="minorHAnsi" w:hAnsiTheme="minorHAnsi" w:cstheme="minorHAnsi"/>
          <w:u w:val="single"/>
        </w:rPr>
        <w:t xml:space="preserve"> </w:t>
      </w:r>
      <w:r w:rsidR="006044F1" w:rsidRPr="006044F1">
        <w:rPr>
          <w:rFonts w:asciiTheme="minorHAnsi" w:hAnsiTheme="minorHAnsi" w:cstheme="minorHAnsi"/>
          <w:u w:val="single"/>
        </w:rPr>
        <w:t xml:space="preserve"> podłogi, sporządzić raport przez notyfikowaną jednostkę upoważnioną do przeprowadzania takich badań</w:t>
      </w:r>
      <w:r w:rsidRPr="006044F1">
        <w:rPr>
          <w:rFonts w:asciiTheme="minorHAnsi" w:hAnsiTheme="minorHAnsi" w:cstheme="minorHAnsi"/>
          <w:u w:val="single"/>
        </w:rPr>
        <w:t xml:space="preserve"> i przedłożyć Zamawiającemu</w:t>
      </w:r>
      <w:r w:rsidRPr="006044F1">
        <w:rPr>
          <w:rFonts w:asciiTheme="minorHAnsi" w:eastAsia="Times New Roman" w:hAnsiTheme="minorHAnsi" w:cstheme="minorHAnsi"/>
          <w:bCs/>
          <w:iCs/>
          <w:u w:val="single"/>
          <w:lang w:eastAsia="ar-SA" w:bidi="ar-SA"/>
        </w:rPr>
        <w:t xml:space="preserve">. </w:t>
      </w:r>
    </w:p>
    <w:p w14:paraId="5377B9FC" w14:textId="77777777" w:rsidR="00A62B0F" w:rsidRPr="008F422B" w:rsidRDefault="00A62B0F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</w:p>
    <w:p w14:paraId="7EB83318" w14:textId="535F372A" w:rsidR="00C8535D" w:rsidRPr="008F422B" w:rsidRDefault="00A62B0F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Podłoga sportowa musi odtworzyć aktualny rozkład funkcji boisk oraz urządzeń sportowych takich jak min.</w:t>
      </w:r>
      <w:r w:rsidR="00C131D9"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linie</w:t>
      </w:r>
      <w:r w:rsidR="0076293F"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boisk,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tuleje na słupki oraz kosze.</w:t>
      </w:r>
    </w:p>
    <w:p w14:paraId="71C07F06" w14:textId="1FD23AC0" w:rsidR="00C8535D" w:rsidRPr="008F422B" w:rsidRDefault="00C8535D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Wszystkie instalacje aktualnie znajdujące się w hali w rejonie podłogi</w:t>
      </w:r>
      <w:r w:rsidR="003A396A"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np. niskoprądowe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 muszą pozostać w stanie niezmiennym z wentylacją podpodłogową włącznie. </w:t>
      </w:r>
    </w:p>
    <w:p w14:paraId="66F066F4" w14:textId="5037972F" w:rsidR="00C8535D" w:rsidRPr="008953CB" w:rsidRDefault="00C8535D" w:rsidP="008953CB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Wykonawca ponosi pełną odpowiedzialność za funkcjonowanie w/w instalacji.</w:t>
      </w:r>
    </w:p>
    <w:p w14:paraId="7FAFB7AB" w14:textId="75731E81" w:rsidR="008953CB" w:rsidRPr="008953CB" w:rsidRDefault="008953CB" w:rsidP="008953CB">
      <w:pPr>
        <w:widowControl/>
        <w:suppressAutoHyphens w:val="0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953C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Wykonawca ponosi pełną odpowiedzialność za </w:t>
      </w:r>
      <w:r w:rsidRPr="008953CB">
        <w:rPr>
          <w:rFonts w:asciiTheme="minorHAnsi" w:eastAsia="Times New Roman" w:hAnsiTheme="minorHAnsi" w:cstheme="minorHAnsi"/>
        </w:rPr>
        <w:t>demontaż i odtworzeni</w:t>
      </w:r>
      <w:r>
        <w:rPr>
          <w:rFonts w:asciiTheme="minorHAnsi" w:eastAsia="Times New Roman" w:hAnsiTheme="minorHAnsi" w:cstheme="minorHAnsi"/>
        </w:rPr>
        <w:t>e istniejącej</w:t>
      </w:r>
      <w:r w:rsidRPr="008953CB">
        <w:rPr>
          <w:rFonts w:asciiTheme="minorHAnsi" w:eastAsia="Times New Roman" w:hAnsiTheme="minorHAnsi" w:cstheme="minorHAnsi"/>
        </w:rPr>
        <w:t xml:space="preserve"> trybuny mobilnej.</w:t>
      </w:r>
    </w:p>
    <w:p w14:paraId="392450AC" w14:textId="198AAFE6" w:rsidR="00C8535D" w:rsidRPr="008F422B" w:rsidRDefault="00C8535D" w:rsidP="005432FE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Cs/>
          <w:lang w:eastAsia="ar-SA" w:bidi="ar-SA"/>
        </w:rPr>
      </w:pP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Przed  przystąpieniem do robót należy sprawdzić stan </w:t>
      </w:r>
      <w:r w:rsidR="003A396A"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 xml:space="preserve">i </w:t>
      </w:r>
      <w:r w:rsidRPr="008F422B">
        <w:rPr>
          <w:rFonts w:asciiTheme="minorHAnsi" w:eastAsia="Times New Roman" w:hAnsiTheme="minorHAnsi" w:cstheme="minorHAnsi"/>
          <w:bCs/>
          <w:iCs/>
          <w:lang w:eastAsia="ar-SA" w:bidi="ar-SA"/>
        </w:rPr>
        <w:t>działanie wszystkich instalacji.</w:t>
      </w:r>
    </w:p>
    <w:p w14:paraId="24981A69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  <w:u w:val="single"/>
        </w:rPr>
      </w:pPr>
    </w:p>
    <w:p w14:paraId="0F53398D" w14:textId="1D9278C4" w:rsidR="00E055F5" w:rsidRPr="00370ADD" w:rsidRDefault="005432FE" w:rsidP="005432FE">
      <w:pPr>
        <w:spacing w:line="280" w:lineRule="atLeast"/>
        <w:jc w:val="both"/>
        <w:rPr>
          <w:rFonts w:asciiTheme="minorHAnsi" w:hAnsiTheme="minorHAnsi" w:cstheme="minorHAnsi"/>
          <w:b/>
          <w:bCs/>
        </w:rPr>
      </w:pPr>
      <w:r w:rsidRPr="00370ADD">
        <w:rPr>
          <w:rFonts w:asciiTheme="minorHAnsi" w:hAnsiTheme="minorHAnsi" w:cstheme="minorHAnsi"/>
          <w:b/>
          <w:bCs/>
        </w:rPr>
        <w:t>E</w:t>
      </w:r>
      <w:r w:rsidR="00370ADD">
        <w:rPr>
          <w:rFonts w:asciiTheme="minorHAnsi" w:hAnsiTheme="minorHAnsi" w:cstheme="minorHAnsi"/>
          <w:b/>
          <w:bCs/>
        </w:rPr>
        <w:t>tap</w:t>
      </w:r>
      <w:r w:rsidRPr="00370ADD">
        <w:rPr>
          <w:rFonts w:asciiTheme="minorHAnsi" w:hAnsiTheme="minorHAnsi" w:cstheme="minorHAnsi"/>
          <w:b/>
          <w:bCs/>
        </w:rPr>
        <w:t xml:space="preserve"> III</w:t>
      </w:r>
    </w:p>
    <w:p w14:paraId="1E6E0A70" w14:textId="383E1554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Zabezpieczenie podłogi do przeprowadzenia imprez widowiskow</w:t>
      </w:r>
      <w:r w:rsidR="00E055F5" w:rsidRPr="008F422B">
        <w:rPr>
          <w:rFonts w:asciiTheme="minorHAnsi" w:hAnsiTheme="minorHAnsi" w:cstheme="minorHAnsi"/>
        </w:rPr>
        <w:t>ych oraz warunki eksploatacji</w:t>
      </w:r>
      <w:r w:rsidRPr="008F422B">
        <w:rPr>
          <w:rFonts w:asciiTheme="minorHAnsi" w:hAnsiTheme="minorHAnsi" w:cstheme="minorHAnsi"/>
        </w:rPr>
        <w:t>.</w:t>
      </w:r>
    </w:p>
    <w:p w14:paraId="7E933071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</w:p>
    <w:p w14:paraId="6FB6635F" w14:textId="60FD89AF" w:rsidR="005432FE" w:rsidRPr="008F422B" w:rsidRDefault="00E055F5" w:rsidP="005432FE">
      <w:pPr>
        <w:spacing w:line="280" w:lineRule="atLeast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Założenia ogólne:</w:t>
      </w:r>
    </w:p>
    <w:p w14:paraId="430F2B52" w14:textId="0A5B9794" w:rsidR="005432FE" w:rsidRPr="008F422B" w:rsidRDefault="005432FE" w:rsidP="00E055F5">
      <w:pPr>
        <w:pStyle w:val="Akapitzlist"/>
        <w:numPr>
          <w:ilvl w:val="0"/>
          <w:numId w:val="5"/>
        </w:numPr>
        <w:spacing w:line="280" w:lineRule="atLeast"/>
        <w:jc w:val="both"/>
        <w:rPr>
          <w:rFonts w:asciiTheme="minorHAnsi" w:eastAsia="TimesNewRomanPSMT" w:hAnsiTheme="minorHAnsi" w:cstheme="minorHAnsi"/>
          <w:szCs w:val="24"/>
        </w:rPr>
      </w:pPr>
      <w:r w:rsidRPr="008F422B">
        <w:rPr>
          <w:rFonts w:asciiTheme="minorHAnsi" w:eastAsia="TimesNewRomanPSMT" w:hAnsiTheme="minorHAnsi" w:cstheme="minorHAnsi"/>
          <w:szCs w:val="24"/>
        </w:rPr>
        <w:t>Podłoga sportowa oprócz parametrów wymaganych przez normy musi być również stabilna i odporna na działanie czynników</w:t>
      </w:r>
      <w:r w:rsidRPr="008F422B">
        <w:rPr>
          <w:rFonts w:asciiTheme="minorHAnsi" w:hAnsiTheme="minorHAnsi" w:cstheme="minorHAnsi"/>
          <w:szCs w:val="24"/>
        </w:rPr>
        <w:t xml:space="preserve"> </w:t>
      </w:r>
      <w:r w:rsidRPr="008F422B">
        <w:rPr>
          <w:rFonts w:asciiTheme="minorHAnsi" w:eastAsia="TimesNewRomanPSMT" w:hAnsiTheme="minorHAnsi" w:cstheme="minorHAnsi"/>
          <w:szCs w:val="24"/>
        </w:rPr>
        <w:t xml:space="preserve">wynikających z codziennej eksploatacji </w:t>
      </w:r>
      <w:r w:rsidR="00370ADD">
        <w:rPr>
          <w:rFonts w:asciiTheme="minorHAnsi" w:eastAsia="TimesNewRomanPSMT" w:hAnsiTheme="minorHAnsi" w:cstheme="minorHAnsi"/>
          <w:szCs w:val="24"/>
        </w:rPr>
        <w:t xml:space="preserve">sportowej </w:t>
      </w:r>
      <w:r w:rsidR="000D42A4" w:rsidRPr="008F422B">
        <w:rPr>
          <w:rFonts w:asciiTheme="minorHAnsi" w:eastAsia="TimesNewRomanPSMT" w:hAnsiTheme="minorHAnsi" w:cstheme="minorHAnsi"/>
          <w:szCs w:val="24"/>
        </w:rPr>
        <w:t>oraz</w:t>
      </w:r>
      <w:r w:rsidRPr="008F422B">
        <w:rPr>
          <w:rFonts w:asciiTheme="minorHAnsi" w:eastAsia="TimesNewRomanPSMT" w:hAnsiTheme="minorHAnsi" w:cstheme="minorHAnsi"/>
          <w:szCs w:val="24"/>
        </w:rPr>
        <w:t xml:space="preserve"> widowiskowej</w:t>
      </w:r>
      <w:r w:rsidR="00A62B0F" w:rsidRPr="008F422B">
        <w:rPr>
          <w:rFonts w:asciiTheme="minorHAnsi" w:eastAsia="TimesNewRomanPSMT" w:hAnsiTheme="minorHAnsi" w:cstheme="minorHAnsi"/>
          <w:szCs w:val="24"/>
        </w:rPr>
        <w:t xml:space="preserve"> </w:t>
      </w:r>
      <w:r w:rsidRPr="008F422B">
        <w:rPr>
          <w:rFonts w:asciiTheme="minorHAnsi" w:eastAsia="TimesNewRomanPSMT" w:hAnsiTheme="minorHAnsi" w:cstheme="minorHAnsi"/>
          <w:szCs w:val="24"/>
        </w:rPr>
        <w:t>.</w:t>
      </w:r>
    </w:p>
    <w:p w14:paraId="1FAFCEAD" w14:textId="126B7A14" w:rsidR="005432FE" w:rsidRPr="008F422B" w:rsidRDefault="00B02F62" w:rsidP="005432FE">
      <w:pPr>
        <w:pStyle w:val="Akapitzlist"/>
        <w:numPr>
          <w:ilvl w:val="0"/>
          <w:numId w:val="5"/>
        </w:numPr>
        <w:spacing w:line="280" w:lineRule="atLeast"/>
        <w:jc w:val="both"/>
        <w:rPr>
          <w:rFonts w:asciiTheme="minorHAnsi" w:eastAsia="TimesNewRomanPSMT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 xml:space="preserve">Nowa systemowa podłoga sportowa musi posiadać parametry użytkowe niezbędne dla organizowania imprez sportowych oraz widowiskowych </w:t>
      </w:r>
      <w:r>
        <w:rPr>
          <w:rFonts w:asciiTheme="minorHAnsi" w:hAnsiTheme="minorHAnsi" w:cstheme="minorHAnsi"/>
          <w:szCs w:val="24"/>
        </w:rPr>
        <w:t>i</w:t>
      </w:r>
      <w:r w:rsidR="005432FE" w:rsidRPr="008F422B">
        <w:rPr>
          <w:rFonts w:asciiTheme="minorHAnsi" w:eastAsia="TimesNewRomanPSMT" w:hAnsiTheme="minorHAnsi" w:cstheme="minorHAnsi"/>
          <w:szCs w:val="24"/>
        </w:rPr>
        <w:t xml:space="preserve"> przenosić obciążenie sceny </w:t>
      </w:r>
      <w:r w:rsidR="00E055F5" w:rsidRPr="008F422B">
        <w:rPr>
          <w:rFonts w:asciiTheme="minorHAnsi" w:eastAsia="TimesNewRomanPSMT" w:hAnsiTheme="minorHAnsi" w:cstheme="minorHAnsi"/>
          <w:szCs w:val="24"/>
        </w:rPr>
        <w:t>wraz z urządzeniami audio -video</w:t>
      </w:r>
      <w:r w:rsidR="00A62B0F" w:rsidRPr="008F422B">
        <w:rPr>
          <w:rFonts w:asciiTheme="minorHAnsi" w:eastAsia="TimesNewRomanPSMT" w:hAnsiTheme="minorHAnsi" w:cstheme="minorHAnsi"/>
          <w:szCs w:val="24"/>
        </w:rPr>
        <w:t xml:space="preserve"> , należy przyjąć scenę </w:t>
      </w:r>
      <w:r w:rsidR="002009DF">
        <w:rPr>
          <w:rFonts w:asciiTheme="minorHAnsi" w:eastAsia="TimesNewRomanPSMT" w:hAnsiTheme="minorHAnsi" w:cstheme="minorHAnsi"/>
          <w:szCs w:val="24"/>
        </w:rPr>
        <w:t xml:space="preserve">mobilną o maksymalnych parametrach obciążenia </w:t>
      </w:r>
      <w:r w:rsidR="00A62B0F" w:rsidRPr="008F422B">
        <w:rPr>
          <w:rFonts w:asciiTheme="minorHAnsi" w:eastAsia="TimesNewRomanPSMT" w:hAnsiTheme="minorHAnsi" w:cstheme="minorHAnsi"/>
          <w:szCs w:val="24"/>
        </w:rPr>
        <w:t xml:space="preserve">stosowaną aktualnie </w:t>
      </w:r>
      <w:r w:rsidR="002009DF">
        <w:rPr>
          <w:rFonts w:asciiTheme="minorHAnsi" w:eastAsia="TimesNewRomanPSMT" w:hAnsiTheme="minorHAnsi" w:cstheme="minorHAnsi"/>
          <w:szCs w:val="24"/>
        </w:rPr>
        <w:t xml:space="preserve">na terenie </w:t>
      </w:r>
      <w:r w:rsidR="00A62B0F" w:rsidRPr="008F422B">
        <w:rPr>
          <w:rFonts w:asciiTheme="minorHAnsi" w:eastAsia="TimesNewRomanPSMT" w:hAnsiTheme="minorHAnsi" w:cstheme="minorHAnsi"/>
          <w:szCs w:val="24"/>
        </w:rPr>
        <w:t>Pols</w:t>
      </w:r>
      <w:r w:rsidR="002009DF">
        <w:rPr>
          <w:rFonts w:asciiTheme="minorHAnsi" w:eastAsia="TimesNewRomanPSMT" w:hAnsiTheme="minorHAnsi" w:cstheme="minorHAnsi"/>
          <w:szCs w:val="24"/>
        </w:rPr>
        <w:t>ki</w:t>
      </w:r>
      <w:r w:rsidR="00E055F5" w:rsidRPr="008F422B">
        <w:rPr>
          <w:rFonts w:asciiTheme="minorHAnsi" w:eastAsia="TimesNewRomanPSMT" w:hAnsiTheme="minorHAnsi" w:cstheme="minorHAnsi"/>
          <w:szCs w:val="24"/>
        </w:rPr>
        <w:t xml:space="preserve"> </w:t>
      </w:r>
      <w:r w:rsidR="003E163A">
        <w:rPr>
          <w:rFonts w:asciiTheme="minorHAnsi" w:eastAsia="TimesNewRomanPSMT" w:hAnsiTheme="minorHAnsi" w:cstheme="minorHAnsi"/>
          <w:szCs w:val="24"/>
        </w:rPr>
        <w:t xml:space="preserve">przez organizatorów imprez widowiskowych </w:t>
      </w:r>
      <w:r w:rsidR="005432FE" w:rsidRPr="008F422B">
        <w:rPr>
          <w:rFonts w:asciiTheme="minorHAnsi" w:eastAsia="TimesNewRomanPSMT" w:hAnsiTheme="minorHAnsi" w:cstheme="minorHAnsi"/>
          <w:szCs w:val="24"/>
        </w:rPr>
        <w:t xml:space="preserve">oraz </w:t>
      </w:r>
      <w:r w:rsidR="002009DF">
        <w:rPr>
          <w:rFonts w:asciiTheme="minorHAnsi" w:eastAsia="TimesNewRomanPSMT" w:hAnsiTheme="minorHAnsi" w:cstheme="minorHAnsi"/>
          <w:szCs w:val="24"/>
        </w:rPr>
        <w:t xml:space="preserve">obciążenia od </w:t>
      </w:r>
      <w:r w:rsidR="005432FE" w:rsidRPr="008F422B">
        <w:rPr>
          <w:rFonts w:asciiTheme="minorHAnsi" w:eastAsia="TimesNewRomanPSMT" w:hAnsiTheme="minorHAnsi" w:cstheme="minorHAnsi"/>
          <w:szCs w:val="24"/>
        </w:rPr>
        <w:t>widowni na płycie boiska</w:t>
      </w:r>
      <w:r w:rsidR="002009DF">
        <w:rPr>
          <w:rFonts w:asciiTheme="minorHAnsi" w:eastAsia="TimesNewRomanPSMT" w:hAnsiTheme="minorHAnsi" w:cstheme="minorHAnsi"/>
          <w:szCs w:val="24"/>
        </w:rPr>
        <w:t xml:space="preserve"> zgodnie z zał</w:t>
      </w:r>
      <w:r w:rsidR="003E163A">
        <w:rPr>
          <w:rFonts w:asciiTheme="minorHAnsi" w:eastAsia="TimesNewRomanPSMT" w:hAnsiTheme="minorHAnsi" w:cstheme="minorHAnsi"/>
          <w:szCs w:val="24"/>
        </w:rPr>
        <w:t>ą</w:t>
      </w:r>
      <w:r w:rsidR="002009DF">
        <w:rPr>
          <w:rFonts w:asciiTheme="minorHAnsi" w:eastAsia="TimesNewRomanPSMT" w:hAnsiTheme="minorHAnsi" w:cstheme="minorHAnsi"/>
          <w:szCs w:val="24"/>
        </w:rPr>
        <w:t>czonym</w:t>
      </w:r>
      <w:r w:rsidR="001C0189">
        <w:rPr>
          <w:rFonts w:asciiTheme="minorHAnsi" w:eastAsia="TimesNewRomanPSMT" w:hAnsiTheme="minorHAnsi" w:cstheme="minorHAnsi"/>
          <w:szCs w:val="24"/>
        </w:rPr>
        <w:t>i</w:t>
      </w:r>
      <w:r w:rsidR="002009DF">
        <w:rPr>
          <w:rFonts w:asciiTheme="minorHAnsi" w:eastAsia="TimesNewRomanPSMT" w:hAnsiTheme="minorHAnsi" w:cstheme="minorHAnsi"/>
          <w:szCs w:val="24"/>
        </w:rPr>
        <w:t xml:space="preserve"> scenariusz</w:t>
      </w:r>
      <w:r w:rsidR="001C0189">
        <w:rPr>
          <w:rFonts w:asciiTheme="minorHAnsi" w:eastAsia="TimesNewRomanPSMT" w:hAnsiTheme="minorHAnsi" w:cstheme="minorHAnsi"/>
          <w:szCs w:val="24"/>
        </w:rPr>
        <w:t>a</w:t>
      </w:r>
      <w:r w:rsidR="002009DF">
        <w:rPr>
          <w:rFonts w:asciiTheme="minorHAnsi" w:eastAsia="TimesNewRomanPSMT" w:hAnsiTheme="minorHAnsi" w:cstheme="minorHAnsi"/>
          <w:szCs w:val="24"/>
        </w:rPr>
        <w:t>m</w:t>
      </w:r>
      <w:r w:rsidR="001C0189">
        <w:rPr>
          <w:rFonts w:asciiTheme="minorHAnsi" w:eastAsia="TimesNewRomanPSMT" w:hAnsiTheme="minorHAnsi" w:cstheme="minorHAnsi"/>
          <w:szCs w:val="24"/>
        </w:rPr>
        <w:t>i</w:t>
      </w:r>
      <w:r w:rsidR="002009DF">
        <w:rPr>
          <w:rFonts w:asciiTheme="minorHAnsi" w:eastAsia="TimesNewRomanPSMT" w:hAnsiTheme="minorHAnsi" w:cstheme="minorHAnsi"/>
          <w:szCs w:val="24"/>
        </w:rPr>
        <w:t xml:space="preserve"> P</w:t>
      </w:r>
      <w:r w:rsidR="003E163A">
        <w:rPr>
          <w:rFonts w:asciiTheme="minorHAnsi" w:eastAsia="TimesNewRomanPSMT" w:hAnsiTheme="minorHAnsi" w:cstheme="minorHAnsi"/>
          <w:szCs w:val="24"/>
        </w:rPr>
        <w:t>p</w:t>
      </w:r>
      <w:r w:rsidR="002009DF">
        <w:rPr>
          <w:rFonts w:asciiTheme="minorHAnsi" w:eastAsia="TimesNewRomanPSMT" w:hAnsiTheme="minorHAnsi" w:cstheme="minorHAnsi"/>
          <w:szCs w:val="24"/>
        </w:rPr>
        <w:t>oż.</w:t>
      </w:r>
    </w:p>
    <w:p w14:paraId="14DA3EFA" w14:textId="1827C3D6" w:rsidR="005432FE" w:rsidRPr="008F422B" w:rsidRDefault="008C25DF" w:rsidP="005432FE">
      <w:pPr>
        <w:pStyle w:val="Akapitzlist"/>
        <w:numPr>
          <w:ilvl w:val="0"/>
          <w:numId w:val="5"/>
        </w:numPr>
        <w:spacing w:line="280" w:lineRule="atLeast"/>
        <w:jc w:val="both"/>
        <w:rPr>
          <w:rFonts w:asciiTheme="minorHAnsi" w:eastAsia="TimesNewRomanPSMT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 xml:space="preserve">Nowa systemowa podłoga sportowa musi </w:t>
      </w:r>
      <w:r w:rsidR="005432FE" w:rsidRPr="008F422B">
        <w:rPr>
          <w:rFonts w:asciiTheme="minorHAnsi" w:eastAsia="TimesNewRomanPSMT" w:hAnsiTheme="minorHAnsi" w:cstheme="minorHAnsi"/>
          <w:szCs w:val="24"/>
        </w:rPr>
        <w:t>przenosić obciążenie podnośnika do wymiany elementów nagłośnienia i oświetlenia.</w:t>
      </w:r>
    </w:p>
    <w:p w14:paraId="33B8F6BA" w14:textId="378B48C2" w:rsidR="005432FE" w:rsidRPr="00B02F62" w:rsidRDefault="008C25DF" w:rsidP="00B02F62">
      <w:pPr>
        <w:pStyle w:val="Akapitzlist"/>
        <w:numPr>
          <w:ilvl w:val="0"/>
          <w:numId w:val="5"/>
        </w:numPr>
        <w:spacing w:line="280" w:lineRule="atLeast"/>
        <w:jc w:val="both"/>
        <w:rPr>
          <w:rFonts w:asciiTheme="minorHAnsi" w:eastAsia="TimesNewRomanPSMT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Nowa systemowa podłoga sportowa musi</w:t>
      </w:r>
      <w:r w:rsidR="000E667F" w:rsidRPr="008F422B">
        <w:rPr>
          <w:rFonts w:asciiTheme="minorHAnsi" w:eastAsia="TimesNewRomanPSMT" w:hAnsiTheme="minorHAnsi" w:cstheme="minorHAnsi"/>
          <w:szCs w:val="24"/>
        </w:rPr>
        <w:t xml:space="preserve"> być czyszczona za pomocą wody i środków do zmycia </w:t>
      </w:r>
      <w:r w:rsidR="001C0189">
        <w:rPr>
          <w:rFonts w:asciiTheme="minorHAnsi" w:eastAsia="TimesNewRomanPSMT" w:hAnsiTheme="minorHAnsi" w:cstheme="minorHAnsi"/>
          <w:szCs w:val="24"/>
        </w:rPr>
        <w:t>substancji klejących</w:t>
      </w:r>
      <w:r w:rsidR="000E667F" w:rsidRPr="008F422B">
        <w:rPr>
          <w:rFonts w:asciiTheme="minorHAnsi" w:eastAsia="TimesNewRomanPSMT" w:hAnsiTheme="minorHAnsi" w:cstheme="minorHAnsi"/>
          <w:szCs w:val="24"/>
        </w:rPr>
        <w:t xml:space="preserve"> po treningach piłki ręcznej z uwzględnieniem urządzeń pracujących na obiekcie, z którymi oferent ma obowiązek się zapoznać.</w:t>
      </w:r>
    </w:p>
    <w:p w14:paraId="3446D615" w14:textId="790AA87E" w:rsidR="005432FE" w:rsidRPr="008F422B" w:rsidRDefault="005432FE" w:rsidP="005432FE">
      <w:pPr>
        <w:pStyle w:val="Akapitzlist"/>
        <w:numPr>
          <w:ilvl w:val="0"/>
          <w:numId w:val="5"/>
        </w:numPr>
        <w:spacing w:line="280" w:lineRule="atLeast"/>
        <w:jc w:val="both"/>
        <w:rPr>
          <w:rFonts w:asciiTheme="minorHAnsi" w:eastAsia="TimesNewRomanPSMT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 xml:space="preserve">Oferta musi zawierać koszt projektu technicznego zabezpieczenia podłogi dla potrzeb imprez widowiskowych, który </w:t>
      </w:r>
      <w:r w:rsidR="000D42A4" w:rsidRPr="008F422B">
        <w:rPr>
          <w:rFonts w:asciiTheme="minorHAnsi" w:hAnsiTheme="minorHAnsi" w:cstheme="minorHAnsi"/>
          <w:szCs w:val="24"/>
        </w:rPr>
        <w:t xml:space="preserve">Wykonawca </w:t>
      </w:r>
      <w:r w:rsidRPr="008F422B">
        <w:rPr>
          <w:rFonts w:asciiTheme="minorHAnsi" w:hAnsiTheme="minorHAnsi" w:cstheme="minorHAnsi"/>
          <w:szCs w:val="24"/>
        </w:rPr>
        <w:t xml:space="preserve">przekaże </w:t>
      </w:r>
      <w:r w:rsidR="000D42A4" w:rsidRPr="008F422B">
        <w:rPr>
          <w:rFonts w:asciiTheme="minorHAnsi" w:hAnsiTheme="minorHAnsi" w:cstheme="minorHAnsi"/>
          <w:szCs w:val="24"/>
        </w:rPr>
        <w:t>Z</w:t>
      </w:r>
      <w:r w:rsidRPr="008F422B">
        <w:rPr>
          <w:rFonts w:asciiTheme="minorHAnsi" w:hAnsiTheme="minorHAnsi" w:cstheme="minorHAnsi"/>
          <w:szCs w:val="24"/>
        </w:rPr>
        <w:t xml:space="preserve">amawiającemu przed odbiorem końcowym oraz całkowity koszt dostarczenia przez </w:t>
      </w:r>
      <w:r w:rsidR="000D42A4" w:rsidRPr="008F422B">
        <w:rPr>
          <w:rFonts w:asciiTheme="minorHAnsi" w:hAnsiTheme="minorHAnsi" w:cstheme="minorHAnsi"/>
          <w:szCs w:val="24"/>
        </w:rPr>
        <w:t>W</w:t>
      </w:r>
      <w:r w:rsidRPr="008F422B">
        <w:rPr>
          <w:rFonts w:asciiTheme="minorHAnsi" w:hAnsiTheme="minorHAnsi" w:cstheme="minorHAnsi"/>
          <w:szCs w:val="24"/>
        </w:rPr>
        <w:t>ykonawcę wszystkich niezbędnych elementów w/w zabezpieczenia</w:t>
      </w:r>
      <w:r w:rsidR="00C8535D" w:rsidRPr="008F422B">
        <w:rPr>
          <w:rFonts w:asciiTheme="minorHAnsi" w:hAnsiTheme="minorHAnsi" w:cstheme="minorHAnsi"/>
          <w:szCs w:val="24"/>
        </w:rPr>
        <w:t xml:space="preserve"> z uwzględnieniem urządzeń i materiałów Zamawiającego</w:t>
      </w:r>
      <w:r w:rsidRPr="008F422B">
        <w:rPr>
          <w:rFonts w:asciiTheme="minorHAnsi" w:hAnsiTheme="minorHAnsi" w:cstheme="minorHAnsi"/>
          <w:szCs w:val="24"/>
        </w:rPr>
        <w:t xml:space="preserve">. </w:t>
      </w:r>
    </w:p>
    <w:p w14:paraId="7F5D5B3E" w14:textId="563AB062" w:rsidR="000E667F" w:rsidRPr="008F422B" w:rsidRDefault="000E667F" w:rsidP="005432FE">
      <w:pPr>
        <w:pStyle w:val="Akapitzlist"/>
        <w:numPr>
          <w:ilvl w:val="0"/>
          <w:numId w:val="5"/>
        </w:numPr>
        <w:spacing w:line="280" w:lineRule="atLeast"/>
        <w:jc w:val="both"/>
        <w:rPr>
          <w:rFonts w:asciiTheme="minorHAnsi" w:eastAsia="TimesNewRomanPSMT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lastRenderedPageBreak/>
        <w:t>W ofercie należy uwzględnić aktualne</w:t>
      </w:r>
      <w:r w:rsidR="00121704" w:rsidRPr="008F422B">
        <w:rPr>
          <w:rFonts w:asciiTheme="minorHAnsi" w:hAnsiTheme="minorHAnsi" w:cstheme="minorHAnsi"/>
          <w:szCs w:val="24"/>
        </w:rPr>
        <w:t xml:space="preserve"> urządzenia do pielęgnacji oraz</w:t>
      </w:r>
      <w:r w:rsidRPr="008F422B">
        <w:rPr>
          <w:rFonts w:asciiTheme="minorHAnsi" w:hAnsiTheme="minorHAnsi" w:cstheme="minorHAnsi"/>
          <w:szCs w:val="24"/>
        </w:rPr>
        <w:t xml:space="preserve"> materiały do zabezpieczania podłogi</w:t>
      </w:r>
      <w:r w:rsidR="00121704" w:rsidRPr="008F422B">
        <w:rPr>
          <w:rFonts w:asciiTheme="minorHAnsi" w:hAnsiTheme="minorHAnsi" w:cstheme="minorHAnsi"/>
          <w:szCs w:val="24"/>
        </w:rPr>
        <w:t>, które są</w:t>
      </w:r>
      <w:r w:rsidRPr="008F422B">
        <w:rPr>
          <w:rFonts w:asciiTheme="minorHAnsi" w:hAnsiTheme="minorHAnsi" w:cstheme="minorHAnsi"/>
          <w:szCs w:val="24"/>
        </w:rPr>
        <w:t xml:space="preserve"> do wglądu u Kierownictwa obiektu</w:t>
      </w:r>
      <w:r w:rsidRPr="008F422B">
        <w:rPr>
          <w:rFonts w:asciiTheme="minorHAnsi" w:eastAsia="TimesNewRomanPSMT" w:hAnsiTheme="minorHAnsi" w:cstheme="minorHAnsi"/>
          <w:szCs w:val="24"/>
        </w:rPr>
        <w:t>, z którymi oferent ma obowiązek się zapoznać</w:t>
      </w:r>
      <w:r w:rsidRPr="008F422B">
        <w:rPr>
          <w:rFonts w:asciiTheme="minorHAnsi" w:hAnsiTheme="minorHAnsi" w:cstheme="minorHAnsi"/>
          <w:szCs w:val="24"/>
        </w:rPr>
        <w:t>.</w:t>
      </w:r>
    </w:p>
    <w:p w14:paraId="1C8FAD96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 xml:space="preserve"> </w:t>
      </w:r>
    </w:p>
    <w:p w14:paraId="0AFC4854" w14:textId="77777777" w:rsidR="006044F1" w:rsidRDefault="006044F1" w:rsidP="006044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Zamawiający po wykonaniu robót budowlanych bezwzględnie będzie wymagać: </w:t>
      </w:r>
    </w:p>
    <w:p w14:paraId="0B6F7883" w14:textId="0A4A0D6F" w:rsidR="006044F1" w:rsidRDefault="006044F1" w:rsidP="00B02F62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certyfikatu lub deklaracji lub raportu z badania za zgodność z normą PN-EN 14904 wykonanej podłogi sporządzony przez notyfikowaną jednostkę upoważnioną do przeprowadzania takich badań, </w:t>
      </w:r>
    </w:p>
    <w:p w14:paraId="4E6F03B2" w14:textId="1EFE1B4D" w:rsidR="006044F1" w:rsidRDefault="006044F1" w:rsidP="006044F1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 w:rsidRPr="00B02F62">
        <w:rPr>
          <w:sz w:val="23"/>
          <w:szCs w:val="23"/>
        </w:rPr>
        <w:t xml:space="preserve">pomiary geodezyjne powykonawcze wymiaru boisk i układu linii, </w:t>
      </w:r>
    </w:p>
    <w:p w14:paraId="13ED8FCB" w14:textId="20324D3F" w:rsidR="006044F1" w:rsidRDefault="006044F1" w:rsidP="006044F1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 w:rsidRPr="00B02F62">
        <w:rPr>
          <w:sz w:val="23"/>
          <w:szCs w:val="23"/>
        </w:rPr>
        <w:t xml:space="preserve">gwarancji, </w:t>
      </w:r>
    </w:p>
    <w:p w14:paraId="1BB22734" w14:textId="45AC278D" w:rsidR="006044F1" w:rsidRPr="00B02F62" w:rsidRDefault="006044F1" w:rsidP="006044F1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 w:rsidRPr="00B02F62">
        <w:rPr>
          <w:sz w:val="23"/>
          <w:szCs w:val="23"/>
        </w:rPr>
        <w:t xml:space="preserve">instrukcji mycia i konserwacji. </w:t>
      </w:r>
    </w:p>
    <w:p w14:paraId="1D8E7ED8" w14:textId="77777777" w:rsidR="00F120D3" w:rsidRDefault="00F120D3" w:rsidP="005432FE">
      <w:pPr>
        <w:pStyle w:val="Bezodstpw"/>
        <w:rPr>
          <w:rFonts w:asciiTheme="minorHAnsi" w:hAnsiTheme="minorHAnsi" w:cstheme="minorHAnsi"/>
          <w:szCs w:val="24"/>
        </w:rPr>
      </w:pPr>
    </w:p>
    <w:p w14:paraId="4F0311AF" w14:textId="48526F8E" w:rsidR="005432FE" w:rsidRPr="00995751" w:rsidRDefault="005D0CC8" w:rsidP="005432FE">
      <w:pPr>
        <w:pStyle w:val="Bezodstpw"/>
        <w:rPr>
          <w:rFonts w:asciiTheme="minorHAnsi" w:hAnsiTheme="minorHAnsi" w:cstheme="minorHAnsi"/>
          <w:b/>
          <w:bCs/>
          <w:szCs w:val="24"/>
        </w:rPr>
      </w:pPr>
      <w:r w:rsidRPr="00995751">
        <w:rPr>
          <w:rFonts w:asciiTheme="minorHAnsi" w:hAnsiTheme="minorHAnsi" w:cstheme="minorHAnsi"/>
          <w:b/>
          <w:bCs/>
          <w:szCs w:val="24"/>
        </w:rPr>
        <w:t>Uwagi ogólne.</w:t>
      </w:r>
    </w:p>
    <w:p w14:paraId="43CA3746" w14:textId="2FBD8E6A" w:rsidR="005432FE" w:rsidRPr="008F422B" w:rsidRDefault="005432FE" w:rsidP="005D0CC8">
      <w:pPr>
        <w:pStyle w:val="Akapitzlist"/>
        <w:numPr>
          <w:ilvl w:val="0"/>
          <w:numId w:val="6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Wykonawca zobowiązany jest do dokonania zgłoszenia prac do właściwego Wydziału UM Opola (w przypadku konieczności dokonania zgłoszenia w myśl obowiązujących przepisów).</w:t>
      </w:r>
    </w:p>
    <w:p w14:paraId="3FB743F5" w14:textId="1A37A102" w:rsidR="005432FE" w:rsidRPr="008F422B" w:rsidRDefault="005432FE" w:rsidP="005432FE">
      <w:pPr>
        <w:pStyle w:val="Akapitzlist"/>
        <w:numPr>
          <w:ilvl w:val="0"/>
          <w:numId w:val="6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W przypadku konieczności dokonania zgłoszenia w myśl obowiązujących przepisów przed dokonaniem zgłoszenia Wykonawca skontaktuje się z Zamawiającym, w celu pozyskania wymaganych danych do formularza zgłoszenia prac oraz uzyskania pełnomocnictwa dla przeprowadzenia stosownych procedur administracyjnych.</w:t>
      </w:r>
    </w:p>
    <w:p w14:paraId="287314EF" w14:textId="2CC74529" w:rsidR="005432FE" w:rsidRPr="008F422B" w:rsidRDefault="005432FE" w:rsidP="005432FE">
      <w:pPr>
        <w:pStyle w:val="Akapitzlist"/>
        <w:numPr>
          <w:ilvl w:val="0"/>
          <w:numId w:val="6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 xml:space="preserve">Po zakończeniu realizacji </w:t>
      </w:r>
      <w:r w:rsidR="00063553" w:rsidRPr="008F422B">
        <w:rPr>
          <w:rFonts w:asciiTheme="minorHAnsi" w:hAnsiTheme="minorHAnsi" w:cstheme="minorHAnsi"/>
          <w:szCs w:val="24"/>
        </w:rPr>
        <w:t xml:space="preserve">przed odbiorem końcowym </w:t>
      </w:r>
      <w:r w:rsidRPr="008F422B">
        <w:rPr>
          <w:rFonts w:asciiTheme="minorHAnsi" w:hAnsiTheme="minorHAnsi" w:cstheme="minorHAnsi"/>
          <w:szCs w:val="24"/>
        </w:rPr>
        <w:t xml:space="preserve">Wykonawca opracuje </w:t>
      </w:r>
      <w:r w:rsidR="00063553" w:rsidRPr="008F422B">
        <w:rPr>
          <w:rFonts w:asciiTheme="minorHAnsi" w:hAnsiTheme="minorHAnsi" w:cstheme="minorHAnsi"/>
          <w:szCs w:val="24"/>
        </w:rPr>
        <w:t xml:space="preserve">techniczną </w:t>
      </w:r>
      <w:r w:rsidRPr="008F422B">
        <w:rPr>
          <w:rFonts w:asciiTheme="minorHAnsi" w:hAnsiTheme="minorHAnsi" w:cstheme="minorHAnsi"/>
          <w:szCs w:val="24"/>
        </w:rPr>
        <w:t>dokumentację powykonawczą zawierającą część opisową i graficzną w zakresie zrealizowanych prac oraz</w:t>
      </w:r>
      <w:r w:rsidR="00274DE9" w:rsidRPr="008F422B">
        <w:rPr>
          <w:rFonts w:asciiTheme="minorHAnsi" w:hAnsiTheme="minorHAnsi" w:cstheme="minorHAnsi"/>
          <w:szCs w:val="24"/>
        </w:rPr>
        <w:t xml:space="preserve"> szczegółowej</w:t>
      </w:r>
      <w:r w:rsidRPr="008F422B">
        <w:rPr>
          <w:rFonts w:asciiTheme="minorHAnsi" w:hAnsiTheme="minorHAnsi" w:cstheme="minorHAnsi"/>
          <w:szCs w:val="24"/>
        </w:rPr>
        <w:t xml:space="preserve"> instrukcji organizacji imprez widowiskowych na wykonanej podłodze</w:t>
      </w:r>
      <w:r w:rsidR="00274DE9" w:rsidRPr="008F422B">
        <w:rPr>
          <w:rFonts w:asciiTheme="minorHAnsi" w:hAnsiTheme="minorHAnsi" w:cstheme="minorHAnsi"/>
          <w:szCs w:val="24"/>
        </w:rPr>
        <w:t>, a także szczegółowej instrukcji eksploatacji z uwzględnieniem urządzeń i materiałów Zamawiającego.</w:t>
      </w:r>
    </w:p>
    <w:p w14:paraId="412D9496" w14:textId="77777777" w:rsidR="00F47160" w:rsidRDefault="00F47160" w:rsidP="0061350B">
      <w:pPr>
        <w:pStyle w:val="Akapitzlist"/>
        <w:numPr>
          <w:ilvl w:val="0"/>
          <w:numId w:val="6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F47160">
        <w:rPr>
          <w:rFonts w:asciiTheme="minorHAnsi" w:hAnsiTheme="minorHAnsi" w:cstheme="minorHAnsi"/>
          <w:szCs w:val="24"/>
        </w:rPr>
        <w:t>Wykonawca zobowiązany jest do wykonania ekspertyzy z dokumentację fotograficzna na k</w:t>
      </w:r>
      <w:r w:rsidR="00063553" w:rsidRPr="00F47160">
        <w:rPr>
          <w:rFonts w:asciiTheme="minorHAnsi" w:hAnsiTheme="minorHAnsi" w:cstheme="minorHAnsi"/>
          <w:szCs w:val="24"/>
        </w:rPr>
        <w:t>ażdy element</w:t>
      </w:r>
      <w:r w:rsidRPr="00F47160">
        <w:rPr>
          <w:rFonts w:asciiTheme="minorHAnsi" w:hAnsiTheme="minorHAnsi" w:cstheme="minorHAnsi"/>
          <w:szCs w:val="24"/>
        </w:rPr>
        <w:t xml:space="preserve"> rozbiórki.</w:t>
      </w:r>
      <w:r w:rsidR="00063553" w:rsidRPr="00F47160">
        <w:rPr>
          <w:rFonts w:asciiTheme="minorHAnsi" w:hAnsiTheme="minorHAnsi" w:cstheme="minorHAnsi"/>
          <w:szCs w:val="24"/>
        </w:rPr>
        <w:t xml:space="preserve"> </w:t>
      </w:r>
    </w:p>
    <w:p w14:paraId="7C1DC491" w14:textId="48D66166" w:rsidR="00063553" w:rsidRPr="00F47160" w:rsidRDefault="00F47160" w:rsidP="0061350B">
      <w:pPr>
        <w:pStyle w:val="Akapitzlist"/>
        <w:numPr>
          <w:ilvl w:val="0"/>
          <w:numId w:val="6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F47160">
        <w:rPr>
          <w:rFonts w:asciiTheme="minorHAnsi" w:hAnsiTheme="minorHAnsi" w:cstheme="minorHAnsi"/>
          <w:szCs w:val="24"/>
        </w:rPr>
        <w:t xml:space="preserve">Wykonawca zobowiązany jest do </w:t>
      </w:r>
      <w:r>
        <w:rPr>
          <w:rFonts w:asciiTheme="minorHAnsi" w:hAnsiTheme="minorHAnsi" w:cstheme="minorHAnsi"/>
          <w:szCs w:val="24"/>
        </w:rPr>
        <w:t>wykonania e</w:t>
      </w:r>
      <w:r w:rsidR="00063553" w:rsidRPr="00F47160">
        <w:rPr>
          <w:rFonts w:asciiTheme="minorHAnsi" w:hAnsiTheme="minorHAnsi" w:cstheme="minorHAnsi"/>
          <w:szCs w:val="24"/>
        </w:rPr>
        <w:t>kspertyz</w:t>
      </w:r>
      <w:r>
        <w:rPr>
          <w:rFonts w:asciiTheme="minorHAnsi" w:hAnsiTheme="minorHAnsi" w:cstheme="minorHAnsi"/>
          <w:szCs w:val="24"/>
        </w:rPr>
        <w:t>y</w:t>
      </w:r>
      <w:r w:rsidR="00063553" w:rsidRPr="00F47160">
        <w:rPr>
          <w:rFonts w:asciiTheme="minorHAnsi" w:hAnsiTheme="minorHAnsi" w:cstheme="minorHAnsi"/>
          <w:szCs w:val="24"/>
        </w:rPr>
        <w:t xml:space="preserve"> i inwentaryzacj</w:t>
      </w:r>
      <w:r>
        <w:rPr>
          <w:rFonts w:asciiTheme="minorHAnsi" w:hAnsiTheme="minorHAnsi" w:cstheme="minorHAnsi"/>
          <w:szCs w:val="24"/>
        </w:rPr>
        <w:t>i</w:t>
      </w:r>
      <w:r w:rsidR="00063553" w:rsidRPr="00F47160">
        <w:rPr>
          <w:rFonts w:asciiTheme="minorHAnsi" w:hAnsiTheme="minorHAnsi" w:cstheme="minorHAnsi"/>
          <w:szCs w:val="24"/>
        </w:rPr>
        <w:t xml:space="preserve"> geodezyjn</w:t>
      </w:r>
      <w:r>
        <w:rPr>
          <w:rFonts w:asciiTheme="minorHAnsi" w:hAnsiTheme="minorHAnsi" w:cstheme="minorHAnsi"/>
          <w:szCs w:val="24"/>
        </w:rPr>
        <w:t>ej</w:t>
      </w:r>
      <w:r w:rsidR="00063553" w:rsidRPr="00F47160">
        <w:rPr>
          <w:rFonts w:asciiTheme="minorHAnsi" w:hAnsiTheme="minorHAnsi" w:cstheme="minorHAnsi"/>
          <w:szCs w:val="24"/>
        </w:rPr>
        <w:t xml:space="preserve"> podłoża konstrukcyjnego po usunięciu podłogi sportowej.</w:t>
      </w:r>
    </w:p>
    <w:p w14:paraId="34C535E7" w14:textId="1C63D828" w:rsidR="00063553" w:rsidRPr="008F422B" w:rsidRDefault="00063553" w:rsidP="00063553">
      <w:pPr>
        <w:pStyle w:val="Akapitzlist"/>
        <w:numPr>
          <w:ilvl w:val="0"/>
          <w:numId w:val="6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Powyższe dokumenty muszą być opracowane przez osobę z odpowiednimi kwalifikacjami i uprawnieniami w odpowiedniej branży.</w:t>
      </w:r>
    </w:p>
    <w:p w14:paraId="61F6E85E" w14:textId="77777777" w:rsidR="005432FE" w:rsidRPr="008F422B" w:rsidRDefault="005432FE" w:rsidP="005432FE">
      <w:pPr>
        <w:pStyle w:val="Akapitzlist"/>
        <w:numPr>
          <w:ilvl w:val="0"/>
          <w:numId w:val="6"/>
        </w:numPr>
        <w:spacing w:line="280" w:lineRule="atLeast"/>
        <w:jc w:val="both"/>
        <w:rPr>
          <w:rFonts w:asciiTheme="minorHAnsi" w:hAnsiTheme="minorHAnsi" w:cstheme="minorHAnsi"/>
          <w:szCs w:val="24"/>
        </w:rPr>
      </w:pPr>
      <w:r w:rsidRPr="008F422B">
        <w:rPr>
          <w:rFonts w:asciiTheme="minorHAnsi" w:hAnsiTheme="minorHAnsi" w:cstheme="minorHAnsi"/>
          <w:szCs w:val="24"/>
        </w:rPr>
        <w:t>Dokumentację powykonawczą należy opracować w 2 egzemplarzach w wersji papierowej oraz w wersji elektronicznej na nośniku CD w formatach edytowalnym i PDF.</w:t>
      </w:r>
    </w:p>
    <w:p w14:paraId="583D4C4B" w14:textId="77777777" w:rsidR="005432FE" w:rsidRPr="008F422B" w:rsidRDefault="005432FE" w:rsidP="005432FE">
      <w:pPr>
        <w:spacing w:line="280" w:lineRule="atLeast"/>
        <w:jc w:val="both"/>
        <w:rPr>
          <w:rFonts w:asciiTheme="minorHAnsi" w:hAnsiTheme="minorHAnsi" w:cstheme="minorHAnsi"/>
        </w:rPr>
      </w:pPr>
    </w:p>
    <w:p w14:paraId="42A4B389" w14:textId="77777777" w:rsidR="005432FE" w:rsidRPr="00995751" w:rsidRDefault="005432FE" w:rsidP="005432FE">
      <w:pPr>
        <w:spacing w:line="280" w:lineRule="atLeast"/>
        <w:jc w:val="both"/>
        <w:rPr>
          <w:rFonts w:asciiTheme="minorHAnsi" w:hAnsiTheme="minorHAnsi" w:cstheme="minorHAnsi"/>
          <w:b/>
          <w:bCs/>
        </w:rPr>
      </w:pPr>
      <w:r w:rsidRPr="00995751">
        <w:rPr>
          <w:rFonts w:asciiTheme="minorHAnsi" w:hAnsiTheme="minorHAnsi" w:cstheme="minorHAnsi"/>
          <w:b/>
          <w:bCs/>
        </w:rPr>
        <w:t>Informacje dodatkowe:</w:t>
      </w:r>
    </w:p>
    <w:p w14:paraId="438863E3" w14:textId="77777777" w:rsidR="005432FE" w:rsidRPr="008F422B" w:rsidRDefault="005432FE" w:rsidP="005432FE">
      <w:pPr>
        <w:pStyle w:val="Akapitzlist1"/>
        <w:numPr>
          <w:ilvl w:val="0"/>
          <w:numId w:val="2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F422B">
        <w:rPr>
          <w:rFonts w:asciiTheme="minorHAnsi" w:hAnsiTheme="minorHAnsi" w:cstheme="minorHAnsi"/>
          <w:sz w:val="24"/>
          <w:szCs w:val="24"/>
        </w:rPr>
        <w:t>Drewno pochodzące z wycinki, gruz oraz złom i pozostałe materiały z rozbiórek stanowić będą własność wykonawcy i zobowiązany będzie on ująć w swoim wynagrodzeniu ich utylizację oraz wywóz, a uzyskane przychody i poniesione koszty uwzględnić w swojej wycenie wraz z 30% ilością elementów podłogi sportowej.</w:t>
      </w:r>
    </w:p>
    <w:p w14:paraId="626CE27D" w14:textId="77777777" w:rsidR="005432FE" w:rsidRPr="008F422B" w:rsidRDefault="005432FE" w:rsidP="005432FE">
      <w:pPr>
        <w:pStyle w:val="Akapitzlist1"/>
        <w:numPr>
          <w:ilvl w:val="0"/>
          <w:numId w:val="2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F422B">
        <w:rPr>
          <w:rFonts w:asciiTheme="minorHAnsi" w:hAnsiTheme="minorHAnsi" w:cstheme="minorHAnsi"/>
          <w:sz w:val="24"/>
          <w:szCs w:val="24"/>
        </w:rPr>
        <w:t>Wykonawca zobowiązany jest zapewnić nadzór nad prowadzonymi robotami.</w:t>
      </w:r>
    </w:p>
    <w:p w14:paraId="0639CC40" w14:textId="77777777" w:rsidR="005432FE" w:rsidRPr="008F422B" w:rsidRDefault="005432FE" w:rsidP="005432FE">
      <w:pPr>
        <w:spacing w:line="280" w:lineRule="atLeast"/>
        <w:ind w:left="284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Wszystkie prace muszą być prowadzone zgodnie z zasadami współczesnej wiedzy technicznej, obowiązującymi normami i przepisami prawa.</w:t>
      </w:r>
    </w:p>
    <w:p w14:paraId="725D69DF" w14:textId="77777777" w:rsidR="005432FE" w:rsidRPr="008F422B" w:rsidRDefault="005432FE" w:rsidP="005432FE">
      <w:pPr>
        <w:pStyle w:val="Akapitzlist1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F422B">
        <w:rPr>
          <w:rFonts w:asciiTheme="minorHAnsi" w:hAnsiTheme="minorHAnsi" w:cstheme="minorHAnsi"/>
          <w:sz w:val="24"/>
          <w:szCs w:val="24"/>
        </w:rPr>
        <w:t xml:space="preserve">sporządzenie planu bezpieczeństwa i ochrony zdrowia (w przypadku takiej konieczności wynikającej </w:t>
      </w:r>
      <w:r w:rsidRPr="008F422B">
        <w:rPr>
          <w:rFonts w:asciiTheme="minorHAnsi" w:hAnsiTheme="minorHAnsi" w:cstheme="minorHAnsi"/>
          <w:sz w:val="24"/>
          <w:szCs w:val="24"/>
        </w:rPr>
        <w:br/>
        <w:t>z obowiązujących przepisów),</w:t>
      </w:r>
    </w:p>
    <w:p w14:paraId="04B379D0" w14:textId="77777777" w:rsidR="005432FE" w:rsidRPr="008F422B" w:rsidRDefault="005432FE" w:rsidP="005432FE">
      <w:pPr>
        <w:widowControl/>
        <w:numPr>
          <w:ilvl w:val="0"/>
          <w:numId w:val="2"/>
        </w:numPr>
        <w:suppressAutoHyphens w:val="0"/>
        <w:spacing w:line="280" w:lineRule="atLeast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 xml:space="preserve">Zamieszczona przez Zamawiającego powierzchnia podłogi sportowej jest jedynie wskaźnikiem pomocniczym. </w:t>
      </w:r>
    </w:p>
    <w:p w14:paraId="7454E651" w14:textId="2163A084" w:rsidR="005432FE" w:rsidRPr="008F422B" w:rsidRDefault="005432FE" w:rsidP="005432FE">
      <w:pPr>
        <w:spacing w:line="280" w:lineRule="atLeast"/>
        <w:ind w:left="284"/>
        <w:contextualSpacing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</w:rPr>
        <w:t>Zaleca się dokonanie wizji lokalnej, celem sporządzenia kompleksowej oferty cenowej dla wymaganego zakresu prac</w:t>
      </w:r>
      <w:r w:rsidR="000E667F" w:rsidRPr="008F422B">
        <w:rPr>
          <w:rFonts w:asciiTheme="minorHAnsi" w:hAnsiTheme="minorHAnsi" w:cstheme="minorHAnsi"/>
        </w:rPr>
        <w:t xml:space="preserve"> z uwzględnieniem </w:t>
      </w:r>
      <w:r w:rsidR="00274DE9" w:rsidRPr="008F422B">
        <w:rPr>
          <w:rFonts w:asciiTheme="minorHAnsi" w:hAnsiTheme="minorHAnsi" w:cstheme="minorHAnsi"/>
        </w:rPr>
        <w:t xml:space="preserve">urządzeń i </w:t>
      </w:r>
      <w:r w:rsidR="000E667F" w:rsidRPr="008F422B">
        <w:rPr>
          <w:rFonts w:asciiTheme="minorHAnsi" w:hAnsiTheme="minorHAnsi" w:cstheme="minorHAnsi"/>
        </w:rPr>
        <w:t>materiałów do zabezpieczenia podłogi aktualnie używanych przez obsługę hali</w:t>
      </w:r>
      <w:r w:rsidRPr="008F422B">
        <w:rPr>
          <w:rFonts w:asciiTheme="minorHAnsi" w:hAnsiTheme="minorHAnsi" w:cstheme="minorHAnsi"/>
        </w:rPr>
        <w:t>.</w:t>
      </w:r>
    </w:p>
    <w:p w14:paraId="4D8D5832" w14:textId="786BEDF8" w:rsidR="005432FE" w:rsidRPr="00995751" w:rsidRDefault="005432FE" w:rsidP="00995751">
      <w:pPr>
        <w:pStyle w:val="Akapitzlist1"/>
        <w:numPr>
          <w:ilvl w:val="0"/>
          <w:numId w:val="2"/>
        </w:numPr>
        <w:spacing w:line="28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F422B">
        <w:rPr>
          <w:rFonts w:asciiTheme="minorHAnsi" w:hAnsiTheme="minorHAnsi" w:cstheme="minorHAnsi"/>
          <w:sz w:val="24"/>
          <w:szCs w:val="24"/>
        </w:rPr>
        <w:t xml:space="preserve">Zaleca się Oferentom zapoznanie się z </w:t>
      </w:r>
      <w:r w:rsidR="000E667F" w:rsidRPr="008F422B">
        <w:rPr>
          <w:rFonts w:asciiTheme="minorHAnsi" w:hAnsiTheme="minorHAnsi" w:cstheme="minorHAnsi"/>
          <w:sz w:val="24"/>
          <w:szCs w:val="24"/>
        </w:rPr>
        <w:t xml:space="preserve">wszystkimi </w:t>
      </w:r>
      <w:r w:rsidRPr="008F422B">
        <w:rPr>
          <w:rFonts w:asciiTheme="minorHAnsi" w:hAnsiTheme="minorHAnsi" w:cstheme="minorHAnsi"/>
          <w:sz w:val="24"/>
          <w:szCs w:val="24"/>
        </w:rPr>
        <w:t xml:space="preserve">istniejącymi </w:t>
      </w:r>
      <w:r w:rsidR="007D2790">
        <w:rPr>
          <w:rFonts w:asciiTheme="minorHAnsi" w:hAnsiTheme="minorHAnsi" w:cstheme="minorHAnsi"/>
          <w:sz w:val="24"/>
          <w:szCs w:val="24"/>
        </w:rPr>
        <w:t xml:space="preserve">urządzeniami i materiałami Zamawiającego oraz </w:t>
      </w:r>
      <w:r w:rsidRPr="008F422B">
        <w:rPr>
          <w:rFonts w:asciiTheme="minorHAnsi" w:hAnsiTheme="minorHAnsi" w:cstheme="minorHAnsi"/>
          <w:sz w:val="24"/>
          <w:szCs w:val="24"/>
        </w:rPr>
        <w:t>warunkami</w:t>
      </w:r>
      <w:r w:rsidR="000E667F" w:rsidRPr="008F42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F422B">
        <w:rPr>
          <w:rFonts w:asciiTheme="minorHAnsi" w:hAnsiTheme="minorHAnsi" w:cstheme="minorHAnsi"/>
          <w:sz w:val="24"/>
          <w:szCs w:val="24"/>
        </w:rPr>
        <w:t>lokalizacyjno</w:t>
      </w:r>
      <w:proofErr w:type="spellEnd"/>
      <w:r w:rsidRPr="008F422B">
        <w:rPr>
          <w:rFonts w:asciiTheme="minorHAnsi" w:hAnsiTheme="minorHAnsi" w:cstheme="minorHAnsi"/>
          <w:sz w:val="24"/>
          <w:szCs w:val="24"/>
        </w:rPr>
        <w:t xml:space="preserve"> – terenowymi. </w:t>
      </w:r>
    </w:p>
    <w:p w14:paraId="6D04D1A6" w14:textId="77777777" w:rsidR="00F3026F" w:rsidRDefault="00F3026F" w:rsidP="005432FE">
      <w:pPr>
        <w:pStyle w:val="Zwykytekst"/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D3D877" w14:textId="77777777" w:rsidR="00F3026F" w:rsidRDefault="00F3026F" w:rsidP="005432FE">
      <w:pPr>
        <w:pStyle w:val="Zwykytekst"/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026A8C" w14:textId="6CEBB035" w:rsidR="005432FE" w:rsidRPr="00995751" w:rsidRDefault="005432FE" w:rsidP="005432FE">
      <w:pPr>
        <w:pStyle w:val="Zwykytekst"/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422B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75EB01D9" w14:textId="7B047AA2" w:rsidR="005432FE" w:rsidRPr="008F422B" w:rsidRDefault="005432FE" w:rsidP="005432FE">
      <w:pPr>
        <w:pStyle w:val="Zwykytekst"/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F422B">
        <w:rPr>
          <w:rFonts w:asciiTheme="minorHAnsi" w:hAnsiTheme="minorHAnsi" w:cstheme="minorHAnsi"/>
          <w:sz w:val="24"/>
          <w:szCs w:val="24"/>
        </w:rPr>
        <w:t xml:space="preserve">Termin wizji lokalnej należy uzgadniać telefonicznie. </w:t>
      </w:r>
    </w:p>
    <w:p w14:paraId="33AC8462" w14:textId="1FF02FBB" w:rsidR="00E055F5" w:rsidRDefault="005432FE" w:rsidP="00995751">
      <w:pPr>
        <w:pStyle w:val="Zwykytekst"/>
        <w:spacing w:line="280" w:lineRule="atLeast"/>
        <w:jc w:val="both"/>
        <w:rPr>
          <w:rFonts w:asciiTheme="minorHAnsi" w:hAnsiTheme="minorHAnsi" w:cstheme="minorHAnsi"/>
        </w:rPr>
      </w:pPr>
      <w:r w:rsidRPr="008F422B">
        <w:rPr>
          <w:rFonts w:asciiTheme="minorHAnsi" w:hAnsiTheme="minorHAnsi" w:cstheme="minorHAnsi"/>
          <w:sz w:val="24"/>
          <w:szCs w:val="24"/>
        </w:rPr>
        <w:t>Telefony kontaktowe:</w:t>
      </w:r>
      <w:r w:rsidR="00995751">
        <w:rPr>
          <w:rFonts w:asciiTheme="minorHAnsi" w:hAnsiTheme="minorHAnsi" w:cstheme="minorHAnsi"/>
          <w:sz w:val="24"/>
          <w:szCs w:val="24"/>
        </w:rPr>
        <w:t xml:space="preserve"> </w:t>
      </w:r>
      <w:r w:rsidRPr="008F422B">
        <w:rPr>
          <w:rFonts w:asciiTheme="minorHAnsi" w:hAnsiTheme="minorHAnsi" w:cstheme="minorHAnsi"/>
        </w:rPr>
        <w:t>Kierownik Obiektu Tomasz Wróbel</w:t>
      </w:r>
      <w:r w:rsidR="000D42A4" w:rsidRPr="008F422B">
        <w:rPr>
          <w:rFonts w:asciiTheme="minorHAnsi" w:hAnsiTheme="minorHAnsi" w:cstheme="minorHAnsi"/>
        </w:rPr>
        <w:t xml:space="preserve"> tel.</w:t>
      </w:r>
      <w:r w:rsidR="00995751">
        <w:rPr>
          <w:rFonts w:asciiTheme="minorHAnsi" w:hAnsiTheme="minorHAnsi" w:cstheme="minorHAnsi"/>
        </w:rPr>
        <w:t xml:space="preserve"> </w:t>
      </w:r>
      <w:r w:rsidR="000D42A4" w:rsidRPr="008F422B">
        <w:rPr>
          <w:rFonts w:asciiTheme="minorHAnsi" w:hAnsiTheme="minorHAnsi" w:cstheme="minorHAnsi"/>
        </w:rPr>
        <w:t>608 677</w:t>
      </w:r>
      <w:r w:rsidR="00F3026F">
        <w:rPr>
          <w:rFonts w:asciiTheme="minorHAnsi" w:hAnsiTheme="minorHAnsi" w:cstheme="minorHAnsi"/>
        </w:rPr>
        <w:t> </w:t>
      </w:r>
      <w:r w:rsidR="000D42A4" w:rsidRPr="008F422B">
        <w:rPr>
          <w:rFonts w:asciiTheme="minorHAnsi" w:hAnsiTheme="minorHAnsi" w:cstheme="minorHAnsi"/>
        </w:rPr>
        <w:t>758</w:t>
      </w:r>
    </w:p>
    <w:p w14:paraId="19706061" w14:textId="5C63DC71" w:rsidR="00F3026F" w:rsidRDefault="00F3026F" w:rsidP="00995751">
      <w:pPr>
        <w:pStyle w:val="Zwykytekst"/>
        <w:spacing w:line="280" w:lineRule="atLeast"/>
        <w:jc w:val="both"/>
        <w:rPr>
          <w:rFonts w:asciiTheme="minorHAnsi" w:hAnsiTheme="minorHAnsi" w:cstheme="minorHAnsi"/>
        </w:rPr>
      </w:pPr>
    </w:p>
    <w:p w14:paraId="7E0CCE23" w14:textId="77777777" w:rsidR="00F3026F" w:rsidRDefault="00F3026F" w:rsidP="00995751">
      <w:pPr>
        <w:pStyle w:val="Zwykytekst"/>
        <w:spacing w:line="280" w:lineRule="atLeast"/>
        <w:jc w:val="both"/>
        <w:rPr>
          <w:rFonts w:asciiTheme="minorHAnsi" w:hAnsiTheme="minorHAnsi" w:cstheme="minorHAnsi"/>
        </w:rPr>
      </w:pPr>
    </w:p>
    <w:p w14:paraId="3F1920CB" w14:textId="26A78D0F" w:rsidR="00F3026F" w:rsidRDefault="00F3026F" w:rsidP="00F3026F">
      <w:pPr>
        <w:tabs>
          <w:tab w:val="left" w:pos="568"/>
        </w:tabs>
        <w:spacing w:after="20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Załączniki do niniejszego opisu przedmiotu zamówienia </w:t>
      </w:r>
      <w:r>
        <w:rPr>
          <w:rFonts w:asciiTheme="minorHAnsi" w:hAnsiTheme="minorHAnsi" w:cstheme="minorHAnsi"/>
        </w:rPr>
        <w:t>stanowią</w:t>
      </w:r>
      <w:r>
        <w:rPr>
          <w:rFonts w:asciiTheme="minorHAnsi" w:hAnsiTheme="minorHAnsi" w:cstheme="minorHAnsi"/>
        </w:rPr>
        <w:t>:</w:t>
      </w:r>
    </w:p>
    <w:p w14:paraId="420BD4CD" w14:textId="77777777" w:rsidR="00F3026F" w:rsidRDefault="00F3026F" w:rsidP="00F3026F">
      <w:pPr>
        <w:pStyle w:val="Akapitzlist"/>
        <w:numPr>
          <w:ilvl w:val="0"/>
          <w:numId w:val="8"/>
        </w:numPr>
        <w:tabs>
          <w:tab w:val="left" w:pos="568"/>
        </w:tabs>
        <w:spacing w:after="20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Dokumenty ppoż.</w:t>
      </w:r>
    </w:p>
    <w:p w14:paraId="5AEF9A22" w14:textId="77777777" w:rsidR="00F3026F" w:rsidRDefault="00F3026F" w:rsidP="00F3026F">
      <w:pPr>
        <w:pStyle w:val="Akapitzlist"/>
        <w:numPr>
          <w:ilvl w:val="0"/>
          <w:numId w:val="8"/>
        </w:numPr>
        <w:tabs>
          <w:tab w:val="left" w:pos="568"/>
        </w:tabs>
        <w:spacing w:after="20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Ekspertyza Poznań</w:t>
      </w:r>
    </w:p>
    <w:p w14:paraId="34F8E624" w14:textId="77777777" w:rsidR="00F3026F" w:rsidRDefault="00F3026F" w:rsidP="00F3026F">
      <w:pPr>
        <w:pStyle w:val="Akapitzlist"/>
        <w:numPr>
          <w:ilvl w:val="0"/>
          <w:numId w:val="8"/>
        </w:numPr>
        <w:tabs>
          <w:tab w:val="left" w:pos="568"/>
        </w:tabs>
        <w:spacing w:after="20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Ekspertyza Kraków</w:t>
      </w:r>
    </w:p>
    <w:p w14:paraId="4BA1BA1C" w14:textId="77777777" w:rsidR="00F3026F" w:rsidRDefault="00F3026F" w:rsidP="00F3026F">
      <w:pPr>
        <w:pStyle w:val="Akapitzlist"/>
        <w:numPr>
          <w:ilvl w:val="0"/>
          <w:numId w:val="8"/>
        </w:numPr>
        <w:tabs>
          <w:tab w:val="left" w:pos="568"/>
        </w:tabs>
        <w:spacing w:after="20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Nakaz PINB</w:t>
      </w:r>
    </w:p>
    <w:p w14:paraId="166DA582" w14:textId="77777777" w:rsidR="00F3026F" w:rsidRPr="00EC2BFF" w:rsidRDefault="00F3026F" w:rsidP="00F3026F">
      <w:pPr>
        <w:pStyle w:val="Akapitzlist"/>
        <w:numPr>
          <w:ilvl w:val="0"/>
          <w:numId w:val="8"/>
        </w:numPr>
        <w:tabs>
          <w:tab w:val="left" w:pos="568"/>
        </w:tabs>
        <w:spacing w:after="20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Rysunki z dokumentacji podstawowej</w:t>
      </w:r>
    </w:p>
    <w:p w14:paraId="472B3FF0" w14:textId="77777777" w:rsidR="00F3026F" w:rsidRPr="00995751" w:rsidRDefault="00F3026F" w:rsidP="00995751">
      <w:pPr>
        <w:pStyle w:val="Zwykytekst"/>
        <w:spacing w:line="280" w:lineRule="atLeast"/>
        <w:jc w:val="both"/>
        <w:rPr>
          <w:rFonts w:asciiTheme="minorHAnsi" w:hAnsiTheme="minorHAnsi" w:cstheme="minorHAnsi"/>
        </w:rPr>
      </w:pPr>
    </w:p>
    <w:sectPr w:rsidR="00F3026F" w:rsidRPr="00995751" w:rsidSect="00F120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FBCC6" w14:textId="77777777" w:rsidR="00D9056F" w:rsidRDefault="00D9056F" w:rsidP="00BA56DB">
      <w:r>
        <w:separator/>
      </w:r>
    </w:p>
  </w:endnote>
  <w:endnote w:type="continuationSeparator" w:id="0">
    <w:p w14:paraId="56A7E1C8" w14:textId="77777777" w:rsidR="00D9056F" w:rsidRDefault="00D9056F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153608"/>
      <w:docPartObj>
        <w:docPartGallery w:val="Page Numbers (Bottom of Page)"/>
        <w:docPartUnique/>
      </w:docPartObj>
    </w:sdtPr>
    <w:sdtEndPr/>
    <w:sdtContent>
      <w:p w14:paraId="0442AA37" w14:textId="744236B3" w:rsidR="0061350B" w:rsidRDefault="006135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87A8B" w14:textId="77777777" w:rsidR="0061350B" w:rsidRDefault="00613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461A" w14:textId="77777777" w:rsidR="00D9056F" w:rsidRDefault="00D9056F" w:rsidP="00BA56DB">
      <w:r>
        <w:separator/>
      </w:r>
    </w:p>
  </w:footnote>
  <w:footnote w:type="continuationSeparator" w:id="0">
    <w:p w14:paraId="79EDE123" w14:textId="77777777" w:rsidR="00D9056F" w:rsidRDefault="00D9056F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F58D" w14:textId="70CA0505" w:rsidR="00F3026F" w:rsidRPr="00F3026F" w:rsidRDefault="00F3026F" w:rsidP="00F3026F">
    <w:pPr>
      <w:pStyle w:val="Nagwek"/>
      <w:rPr>
        <w:i/>
        <w:iCs/>
      </w:rPr>
    </w:pPr>
    <w:r w:rsidRPr="00F3026F">
      <w:rPr>
        <w:i/>
        <w:iCs/>
      </w:rPr>
      <w:t>Nr sprawy DZP.231.5.2020</w:t>
    </w:r>
    <w:r w:rsidRPr="00F3026F">
      <w:rPr>
        <w:i/>
        <w:iCs/>
      </w:rPr>
      <w:tab/>
    </w:r>
    <w:r w:rsidRPr="00F3026F">
      <w:rPr>
        <w:i/>
        <w:iCs/>
      </w:rPr>
      <w:tab/>
    </w:r>
    <w:r>
      <w:rPr>
        <w:i/>
        <w:iCs/>
      </w:rPr>
      <w:t xml:space="preserve">                   </w:t>
    </w:r>
    <w:r w:rsidRPr="00F3026F">
      <w:rPr>
        <w:i/>
        <w:iCs/>
      </w:rPr>
      <w:t>załącznik nr 1 do SIWZ</w:t>
    </w:r>
  </w:p>
  <w:p w14:paraId="2E2DB771" w14:textId="77777777" w:rsidR="0061350B" w:rsidRDefault="00613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7607"/>
    <w:multiLevelType w:val="hybridMultilevel"/>
    <w:tmpl w:val="2B6C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4843"/>
    <w:multiLevelType w:val="hybridMultilevel"/>
    <w:tmpl w:val="EF204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61E"/>
    <w:multiLevelType w:val="hybridMultilevel"/>
    <w:tmpl w:val="40CC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8C501F"/>
    <w:multiLevelType w:val="hybridMultilevel"/>
    <w:tmpl w:val="D912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7A7B"/>
    <w:multiLevelType w:val="hybridMultilevel"/>
    <w:tmpl w:val="30DA9A26"/>
    <w:lvl w:ilvl="0" w:tplc="2990FF2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5B6F39"/>
    <w:multiLevelType w:val="hybridMultilevel"/>
    <w:tmpl w:val="424CD4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02A07"/>
    <w:multiLevelType w:val="hybridMultilevel"/>
    <w:tmpl w:val="2F74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6512D"/>
    <w:multiLevelType w:val="hybridMultilevel"/>
    <w:tmpl w:val="D41E0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73"/>
    <w:rsid w:val="00004A12"/>
    <w:rsid w:val="00063553"/>
    <w:rsid w:val="000D42A4"/>
    <w:rsid w:val="000E667F"/>
    <w:rsid w:val="00121704"/>
    <w:rsid w:val="00170AB3"/>
    <w:rsid w:val="001C0189"/>
    <w:rsid w:val="001D13B7"/>
    <w:rsid w:val="001F5512"/>
    <w:rsid w:val="002009DF"/>
    <w:rsid w:val="00216D94"/>
    <w:rsid w:val="00221022"/>
    <w:rsid w:val="002268AF"/>
    <w:rsid w:val="00274DE9"/>
    <w:rsid w:val="00306A20"/>
    <w:rsid w:val="00370ADD"/>
    <w:rsid w:val="003A396A"/>
    <w:rsid w:val="003E163A"/>
    <w:rsid w:val="004A3495"/>
    <w:rsid w:val="004D29EE"/>
    <w:rsid w:val="004F00FD"/>
    <w:rsid w:val="005432FE"/>
    <w:rsid w:val="00557071"/>
    <w:rsid w:val="005C2D00"/>
    <w:rsid w:val="005D0CC8"/>
    <w:rsid w:val="006044F1"/>
    <w:rsid w:val="0061350B"/>
    <w:rsid w:val="0061688F"/>
    <w:rsid w:val="00672FF7"/>
    <w:rsid w:val="0076293F"/>
    <w:rsid w:val="00775D2D"/>
    <w:rsid w:val="007D2790"/>
    <w:rsid w:val="008953CB"/>
    <w:rsid w:val="008C25DF"/>
    <w:rsid w:val="008F422B"/>
    <w:rsid w:val="008F517B"/>
    <w:rsid w:val="009061AD"/>
    <w:rsid w:val="00995751"/>
    <w:rsid w:val="00A50CB8"/>
    <w:rsid w:val="00A62B0F"/>
    <w:rsid w:val="00AC7912"/>
    <w:rsid w:val="00AE63A0"/>
    <w:rsid w:val="00B02F62"/>
    <w:rsid w:val="00BA56DB"/>
    <w:rsid w:val="00BE6DC3"/>
    <w:rsid w:val="00C131D9"/>
    <w:rsid w:val="00C8535D"/>
    <w:rsid w:val="00D036CD"/>
    <w:rsid w:val="00D269DA"/>
    <w:rsid w:val="00D4391A"/>
    <w:rsid w:val="00D9056F"/>
    <w:rsid w:val="00DD1BE8"/>
    <w:rsid w:val="00E055F5"/>
    <w:rsid w:val="00E7582E"/>
    <w:rsid w:val="00E77773"/>
    <w:rsid w:val="00E84C1E"/>
    <w:rsid w:val="00E91525"/>
    <w:rsid w:val="00EA63C3"/>
    <w:rsid w:val="00ED12F8"/>
    <w:rsid w:val="00F120D3"/>
    <w:rsid w:val="00F3026F"/>
    <w:rsid w:val="00F32A25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44AF"/>
  <w15:chartTrackingRefBased/>
  <w15:docId w15:val="{D7D006F0-23E7-4458-8557-9CCEFC57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2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2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5432FE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2FE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5432FE"/>
    <w:pPr>
      <w:widowControl/>
      <w:suppressAutoHyphens w:val="0"/>
      <w:spacing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5432F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A56D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56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A56D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56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5F5"/>
    <w:pPr>
      <w:widowControl/>
      <w:suppressAutoHyphens w:val="0"/>
    </w:pPr>
    <w:rPr>
      <w:rFonts w:ascii="Calibri" w:eastAsiaTheme="minorHAnsi" w:hAnsi="Calibri" w:cs="Calibri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5F5"/>
    <w:rPr>
      <w:rFonts w:ascii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5F5"/>
  </w:style>
  <w:style w:type="paragraph" w:styleId="Tekstdymka">
    <w:name w:val="Balloon Text"/>
    <w:basedOn w:val="Normalny"/>
    <w:link w:val="TekstdymkaZnak"/>
    <w:uiPriority w:val="99"/>
    <w:semiHidden/>
    <w:unhideWhenUsed/>
    <w:rsid w:val="00E055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0C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0CB8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rsid w:val="00604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</dc:creator>
  <cp:keywords/>
  <dc:description/>
  <cp:lastModifiedBy>Andrzej bienias</cp:lastModifiedBy>
  <cp:revision>3</cp:revision>
  <dcterms:created xsi:type="dcterms:W3CDTF">2020-05-10T18:48:00Z</dcterms:created>
  <dcterms:modified xsi:type="dcterms:W3CDTF">2020-05-10T18:53:00Z</dcterms:modified>
</cp:coreProperties>
</file>