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2E" w:rsidRPr="008565E1" w:rsidRDefault="00923E2E" w:rsidP="00DE537B">
      <w:pPr>
        <w:rPr>
          <w:rFonts w:ascii="Calibri" w:hAnsi="Calibri" w:cs="Calibri"/>
          <w:sz w:val="28"/>
          <w:szCs w:val="28"/>
        </w:rPr>
      </w:pPr>
    </w:p>
    <w:p w:rsidR="003C2864" w:rsidRPr="008565E1" w:rsidRDefault="003C2864" w:rsidP="003C2864">
      <w:pPr>
        <w:jc w:val="center"/>
        <w:rPr>
          <w:rFonts w:ascii="Calibri" w:hAnsi="Calibri" w:cs="Calibri"/>
          <w:b/>
          <w:sz w:val="28"/>
          <w:szCs w:val="28"/>
        </w:rPr>
      </w:pPr>
      <w:r w:rsidRPr="008565E1">
        <w:rPr>
          <w:rFonts w:ascii="Calibri" w:hAnsi="Calibri" w:cs="Calibri"/>
          <w:b/>
          <w:sz w:val="28"/>
          <w:szCs w:val="28"/>
        </w:rPr>
        <w:t>OPIS PRZEDMIOTU ZAMÓWIENIA</w:t>
      </w:r>
    </w:p>
    <w:p w:rsidR="00923E2E" w:rsidRDefault="00923E2E" w:rsidP="003F6B72">
      <w:pPr>
        <w:jc w:val="center"/>
        <w:rPr>
          <w:rFonts w:ascii="Calibri" w:hAnsi="Calibri" w:cs="Calibri"/>
          <w:sz w:val="28"/>
          <w:szCs w:val="28"/>
        </w:rPr>
      </w:pPr>
    </w:p>
    <w:p w:rsidR="00923E2E" w:rsidRPr="00923E2E" w:rsidRDefault="00923E2E" w:rsidP="00E87D8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Doposażenie Wodna Nuta</w:t>
      </w:r>
    </w:p>
    <w:p w:rsidR="003F6B72" w:rsidRPr="003629D2" w:rsidRDefault="003F6B7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 w:rsidRPr="00923E2E">
        <w:rPr>
          <w:rFonts w:ascii="Calibri" w:hAnsi="Calibri" w:cs="Calibri"/>
          <w:sz w:val="28"/>
          <w:szCs w:val="28"/>
        </w:rPr>
        <w:t>Czytnik kreskowy/QR Code</w:t>
      </w:r>
      <w:r w:rsidR="00923E2E">
        <w:rPr>
          <w:rFonts w:ascii="Calibri" w:hAnsi="Calibri" w:cs="Calibri"/>
          <w:sz w:val="28"/>
          <w:szCs w:val="28"/>
        </w:rPr>
        <w:t xml:space="preserve"> – 4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A04BE5" w:rsidRPr="00DE5918" w:rsidTr="008565E1">
        <w:trPr>
          <w:trHeight w:val="284"/>
        </w:trPr>
        <w:tc>
          <w:tcPr>
            <w:tcW w:w="209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A04BE5" w:rsidRPr="00DE5918" w:rsidTr="008565E1">
        <w:trPr>
          <w:trHeight w:val="284"/>
        </w:trPr>
        <w:tc>
          <w:tcPr>
            <w:tcW w:w="209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A04BE5" w:rsidRPr="008565E1" w:rsidRDefault="00A04BE5" w:rsidP="00A53857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DE5918" w:rsidTr="00FC5FC2">
        <w:trPr>
          <w:trHeight w:val="530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Default="00923E2E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DE5918" w:rsidRDefault="00923E2E" w:rsidP="00A53857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FC5FC2" w:rsidRPr="00DE5918" w:rsidTr="00FC5FC2">
        <w:trPr>
          <w:trHeight w:val="530"/>
        </w:trPr>
        <w:tc>
          <w:tcPr>
            <w:tcW w:w="209" w:type="pct"/>
            <w:vAlign w:val="center"/>
          </w:tcPr>
          <w:p w:rsidR="00FC5FC2" w:rsidRPr="00D6560F" w:rsidRDefault="00FC5FC2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FC5FC2" w:rsidRDefault="00FC5FC2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FC5FC2" w:rsidRPr="00DE5918" w:rsidRDefault="00FC5FC2" w:rsidP="00A53857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A04BE5" w:rsidRPr="00DE5918" w:rsidTr="003C2864">
        <w:trPr>
          <w:trHeight w:val="530"/>
        </w:trPr>
        <w:tc>
          <w:tcPr>
            <w:tcW w:w="209" w:type="pct"/>
            <w:vAlign w:val="center"/>
          </w:tcPr>
          <w:p w:rsidR="00A04BE5" w:rsidRPr="00D6560F" w:rsidRDefault="00A04BE5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A04BE5" w:rsidRPr="00DE5918" w:rsidRDefault="003F6B72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:rsidR="003F6B72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04BE5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:rsidR="003F6B72" w:rsidRPr="003F6B72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:rsidR="00A04BE5" w:rsidRPr="00DE5918" w:rsidRDefault="00A04BE5" w:rsidP="00A53857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DE5918" w:rsidTr="003C2864">
        <w:trPr>
          <w:trHeight w:val="547"/>
        </w:trPr>
        <w:tc>
          <w:tcPr>
            <w:tcW w:w="209" w:type="pct"/>
            <w:vAlign w:val="center"/>
          </w:tcPr>
          <w:p w:rsidR="003C2864" w:rsidRPr="00D6560F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C2864" w:rsidRPr="00DE5918" w:rsidRDefault="003F6B72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:rsidR="003C2864" w:rsidRPr="003F6B72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:rsidR="003C2864" w:rsidRPr="00DE5918" w:rsidRDefault="003C2864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DE5918" w:rsidTr="003C2864">
        <w:trPr>
          <w:trHeight w:val="547"/>
        </w:trPr>
        <w:tc>
          <w:tcPr>
            <w:tcW w:w="209" w:type="pct"/>
            <w:vAlign w:val="center"/>
          </w:tcPr>
          <w:p w:rsidR="003C2864" w:rsidRPr="00D6560F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C2864" w:rsidRPr="00DE5918" w:rsidRDefault="003F6B72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:rsidR="003C2864" w:rsidRPr="003F6B72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mls</w:t>
            </w:r>
          </w:p>
        </w:tc>
        <w:tc>
          <w:tcPr>
            <w:tcW w:w="1994" w:type="pct"/>
            <w:vAlign w:val="center"/>
          </w:tcPr>
          <w:p w:rsidR="003C2864" w:rsidRPr="00DE5918" w:rsidRDefault="003C2864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C2864" w:rsidRPr="00DE5918" w:rsidTr="003C2864">
        <w:trPr>
          <w:trHeight w:val="547"/>
        </w:trPr>
        <w:tc>
          <w:tcPr>
            <w:tcW w:w="209" w:type="pct"/>
            <w:vAlign w:val="center"/>
          </w:tcPr>
          <w:p w:rsidR="003C2864" w:rsidRPr="00D6560F" w:rsidRDefault="003C2864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C2864" w:rsidRPr="00DE5918" w:rsidRDefault="003F6B72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:rsidR="003C2864" w:rsidRPr="003F6B72" w:rsidRDefault="003F6B72" w:rsidP="00A5385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:rsidR="003C2864" w:rsidRPr="00DE5918" w:rsidRDefault="003C2864" w:rsidP="00A53857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</w:tbl>
    <w:p w:rsidR="004B7F7B" w:rsidRPr="00D6560F" w:rsidRDefault="004B7F7B" w:rsidP="004B7F7B">
      <w:pPr>
        <w:spacing w:line="240" w:lineRule="auto"/>
        <w:rPr>
          <w:rFonts w:ascii="Calibri" w:hAnsi="Calibri" w:cs="Times New Roman"/>
          <w:sz w:val="18"/>
          <w:szCs w:val="18"/>
        </w:rPr>
      </w:pPr>
    </w:p>
    <w:p w:rsidR="00A04BE5" w:rsidRDefault="00A04BE5" w:rsidP="004B7F7B">
      <w:pPr>
        <w:spacing w:line="240" w:lineRule="auto"/>
        <w:rPr>
          <w:rFonts w:ascii="Calibri" w:hAnsi="Calibri" w:cs="Times New Roman"/>
          <w:sz w:val="18"/>
          <w:szCs w:val="18"/>
        </w:rPr>
      </w:pPr>
    </w:p>
    <w:p w:rsidR="00923E2E" w:rsidRDefault="00923E2E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923E2E" w:rsidRDefault="00923E2E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923E2E" w:rsidRPr="00923E2E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923E2E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923E2E" w:rsidTr="003629D2">
        <w:trPr>
          <w:trHeight w:val="530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30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1470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:rsidR="009E648F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Jeden procesor, minimum </w:t>
            </w:r>
            <w:r w:rsidR="009E648F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ośmiordzeniowy.</w:t>
            </w:r>
          </w:p>
          <w:p w:rsidR="00923E2E" w:rsidRDefault="009E648F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 o wydajności nie gorszej niż 11 657 pkt. w teście Passmark CPU Mark </w:t>
            </w:r>
            <w:hyperlink r:id="rId8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</w:t>
            </w:r>
            <w:r w:rsidR="00D148F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składania ofert. </w:t>
            </w:r>
            <w:r w:rsidR="00D12A84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Wyniki testu Passmark zostaną przekazane na wezwanie Zamawiającego w formie wydruku wyniku testu przeprowadzonego w dniu składania ofert</w:t>
            </w: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.</w:t>
            </w:r>
          </w:p>
          <w:p w:rsidR="009E648F" w:rsidRPr="00923E2E" w:rsidRDefault="009E648F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ECC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Registered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Obsługa hot-swap dysków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zainstalowanych dysków tw.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E61B9F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10 (1+0)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50 (5+0)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Szeregowy - 1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Sieciowy - 2 RJ45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iDrac9 - przód 1xusb; tył 1xRJ45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Grafika - 1 tył,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USB tył - 2 (2x3.0)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USB przód - 1 (1x2.0)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USB wew - 1x3.0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Rack 2U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8,6(wys) x 43,6(szer) x 61(gł) cm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923E2E" w:rsidRPr="00923E2E" w:rsidRDefault="0003528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CD3D4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W zestawie szyny do montażu bez ramienia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No QuickSync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No bezel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2xLP,1 CPU No RiserConfiguration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Trusted Platform Module 2.0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923E2E" w:rsidRDefault="00923E2E" w:rsidP="00923E2E">
      <w:pPr>
        <w:rPr>
          <w:rFonts w:ascii="Calibri" w:hAnsi="Calibri" w:cs="Calibri"/>
          <w:sz w:val="28"/>
          <w:szCs w:val="28"/>
        </w:rPr>
      </w:pPr>
    </w:p>
    <w:p w:rsidR="00EF663B" w:rsidRDefault="00EF663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923E2E" w:rsidRPr="00923E2E" w:rsidRDefault="00923E2E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923E2E" w:rsidRPr="00923E2E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923E2E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923E2E" w:rsidRPr="00923E2E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923E2E" w:rsidTr="003629D2">
        <w:trPr>
          <w:trHeight w:val="530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30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30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:rsidR="00923E2E" w:rsidRPr="00923E2E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</w:p>
          <w:p w:rsidR="00923E2E" w:rsidRPr="00923E2E" w:rsidRDefault="00923E2E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- Obudowa typu Rack/Tower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Aktualizacja firmware (przez użytkownika)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Oprogramowanie monitorująco - zarządzające PowerSoft Professional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 x USB (Type B)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- Rack 132 x 440 x 460 mm (zestaw montażowy dostępny opcjonalnie)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923E2E" w:rsidTr="003629D2">
        <w:trPr>
          <w:trHeight w:val="547"/>
        </w:trPr>
        <w:tc>
          <w:tcPr>
            <w:tcW w:w="209" w:type="pct"/>
            <w:vAlign w:val="center"/>
          </w:tcPr>
          <w:p w:rsidR="00923E2E" w:rsidRPr="00923E2E" w:rsidRDefault="00923E2E" w:rsidP="00E87D8A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03528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- Serwis door-to-door</w:t>
            </w:r>
          </w:p>
          <w:p w:rsidR="0003528E" w:rsidRDefault="0003528E" w:rsidP="0003528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Gwarancja na elektronikę UPS: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kres wskazany w formularzu ofertowym </w:t>
            </w:r>
          </w:p>
          <w:p w:rsidR="00923E2E" w:rsidRPr="00923E2E" w:rsidRDefault="0003528E" w:rsidP="0003528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Gwarancja na akumulatory: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923E2E"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:rsidR="00923E2E" w:rsidRP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923E2E" w:rsidRPr="00923E2E" w:rsidRDefault="00923E2E" w:rsidP="00923E2E">
      <w:pPr>
        <w:rPr>
          <w:rFonts w:ascii="Calibri" w:hAnsi="Calibri" w:cs="Calibri"/>
          <w:sz w:val="28"/>
          <w:szCs w:val="28"/>
        </w:rPr>
      </w:pPr>
    </w:p>
    <w:p w:rsidR="00923E2E" w:rsidRDefault="00923E2E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Licencja uzupełniająca systemu EObiekt – sprzedaż internetowa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923E2E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3629D2" w:rsidTr="003629D2">
        <w:trPr>
          <w:trHeight w:val="530"/>
        </w:trPr>
        <w:tc>
          <w:tcPr>
            <w:tcW w:w="194" w:type="pct"/>
            <w:vAlign w:val="center"/>
          </w:tcPr>
          <w:p w:rsidR="00923E2E" w:rsidRPr="003629D2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3629D2" w:rsidTr="003629D2">
        <w:trPr>
          <w:trHeight w:val="530"/>
        </w:trPr>
        <w:tc>
          <w:tcPr>
            <w:tcW w:w="194" w:type="pct"/>
            <w:vAlign w:val="center"/>
          </w:tcPr>
          <w:p w:rsidR="00923E2E" w:rsidRPr="003629D2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3629D2" w:rsidTr="003629D2">
        <w:trPr>
          <w:trHeight w:val="530"/>
        </w:trPr>
        <w:tc>
          <w:tcPr>
            <w:tcW w:w="194" w:type="pct"/>
            <w:vAlign w:val="center"/>
          </w:tcPr>
          <w:p w:rsidR="00923E2E" w:rsidRPr="003629D2" w:rsidRDefault="00923E2E" w:rsidP="00E87D8A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:rsidR="00923E2E" w:rsidRPr="003629D2" w:rsidRDefault="00923E2E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Licencja bezterminowa uzupełniająca do systemu EObiekt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</w:tc>
        <w:tc>
          <w:tcPr>
            <w:tcW w:w="2021" w:type="pct"/>
            <w:gridSpan w:val="2"/>
            <w:vAlign w:val="center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923E2E" w:rsidRPr="00923E2E" w:rsidRDefault="00923E2E" w:rsidP="00923E2E">
      <w:pPr>
        <w:rPr>
          <w:rFonts w:ascii="Calibri" w:hAnsi="Calibri" w:cs="Calibri"/>
          <w:sz w:val="28"/>
          <w:szCs w:val="28"/>
        </w:rPr>
      </w:pPr>
    </w:p>
    <w:p w:rsidR="00923E2E" w:rsidRDefault="00923E2E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923E2E" w:rsidRDefault="00923E2E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830"/>
        <w:gridCol w:w="5601"/>
      </w:tblGrid>
      <w:tr w:rsidR="00923E2E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923E2E" w:rsidRPr="003629D2" w:rsidRDefault="00923E2E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3629D2" w:rsidTr="003629D2">
        <w:trPr>
          <w:trHeight w:val="530"/>
        </w:trPr>
        <w:tc>
          <w:tcPr>
            <w:tcW w:w="194" w:type="pct"/>
            <w:vAlign w:val="center"/>
          </w:tcPr>
          <w:p w:rsidR="00923E2E" w:rsidRPr="003629D2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Toc22549568"/>
            <w:r w:rsidRPr="003629D2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- Uruchomienie </w:t>
            </w:r>
            <w:bookmarkEnd w:id="1"/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urządzeń</w:t>
            </w:r>
          </w:p>
        </w:tc>
        <w:tc>
          <w:tcPr>
            <w:tcW w:w="2061" w:type="pct"/>
            <w:vAlign w:val="center"/>
          </w:tcPr>
          <w:p w:rsidR="00923E2E" w:rsidRPr="003629D2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 xml:space="preserve">Prace wdrożeniowe </w:t>
            </w:r>
            <w:bookmarkStart w:id="2" w:name="__DdeLink__3570_200681917211"/>
            <w:r w:rsidRPr="003629D2">
              <w:rPr>
                <w:rFonts w:asciiTheme="minorHAnsi" w:hAnsiTheme="minorHAnsi" w:cstheme="minorHAnsi"/>
                <w:sz w:val="18"/>
                <w:szCs w:val="18"/>
              </w:rPr>
              <w:t xml:space="preserve">w obrębie danego obiektu </w:t>
            </w:r>
            <w:bookmarkEnd w:id="2"/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3629D2" w:rsidTr="003629D2">
        <w:trPr>
          <w:trHeight w:val="530"/>
        </w:trPr>
        <w:tc>
          <w:tcPr>
            <w:tcW w:w="194" w:type="pct"/>
            <w:vAlign w:val="center"/>
          </w:tcPr>
          <w:p w:rsidR="00923E2E" w:rsidRPr="003629D2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Toc22549569"/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  <w:bookmarkEnd w:id="3"/>
          </w:p>
        </w:tc>
        <w:tc>
          <w:tcPr>
            <w:tcW w:w="2061" w:type="pct"/>
            <w:vAlign w:val="center"/>
          </w:tcPr>
          <w:p w:rsidR="00923E2E" w:rsidRPr="003629D2" w:rsidRDefault="00923E2E" w:rsidP="00923E2E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</w:tc>
        <w:tc>
          <w:tcPr>
            <w:tcW w:w="1980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3629D2" w:rsidTr="003629D2">
        <w:trPr>
          <w:trHeight w:val="530"/>
        </w:trPr>
        <w:tc>
          <w:tcPr>
            <w:tcW w:w="194" w:type="pct"/>
            <w:vAlign w:val="center"/>
          </w:tcPr>
          <w:p w:rsidR="00923E2E" w:rsidRPr="003629D2" w:rsidRDefault="00923E2E" w:rsidP="00E87D8A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:rsidR="00923E2E" w:rsidRPr="003629D2" w:rsidRDefault="00923E2E" w:rsidP="00923E2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lokalnych systemu, konfiguracji procesu replikacji baz danych z bazą centralną, wykonanie aktualizacji lub wprowadzenia cenników do systemu, konfiguracja drukarek fiskalnych i innych peryferiów systemu, szkolenie administratorów systemu z obsługi systemu oraz aspektów bezpieczeństwa, przedstawienie aktualizacji interface oprogramowani i aktualizacja starych wersji oprogramowania EObiekt,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:rsidR="00923E2E" w:rsidRPr="003629D2" w:rsidRDefault="00923E2E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923E2E" w:rsidRPr="00923E2E" w:rsidRDefault="00923E2E" w:rsidP="00923E2E">
      <w:pPr>
        <w:rPr>
          <w:rFonts w:ascii="Calibri" w:hAnsi="Calibri" w:cs="Calibri"/>
          <w:sz w:val="28"/>
          <w:szCs w:val="28"/>
        </w:rPr>
      </w:pPr>
    </w:p>
    <w:p w:rsidR="00923E2E" w:rsidRPr="00923E2E" w:rsidRDefault="00923E2E" w:rsidP="00923E2E">
      <w:pPr>
        <w:pStyle w:val="Akapitzlist"/>
        <w:ind w:left="792"/>
        <w:rPr>
          <w:rFonts w:ascii="Calibri" w:hAnsi="Calibri" w:cs="Calibri"/>
          <w:sz w:val="28"/>
          <w:szCs w:val="28"/>
        </w:rPr>
      </w:pPr>
    </w:p>
    <w:p w:rsidR="003629D2" w:rsidRDefault="003629D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923E2E" w:rsidRDefault="00923E2E" w:rsidP="00E87D8A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Doposażenie Pływalnia Akwarium</w:t>
      </w:r>
    </w:p>
    <w:p w:rsidR="00923E2E" w:rsidRPr="00923E2E" w:rsidRDefault="00923E2E" w:rsidP="00E87D8A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Czytnik kreskowy/QR Code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923E2E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923E2E" w:rsidRPr="008565E1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923E2E" w:rsidRPr="00DE5918" w:rsidTr="003629D2">
        <w:trPr>
          <w:trHeight w:val="530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DE5918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30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DE5918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30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:rsid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923E2E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:rsidR="00923E2E" w:rsidRPr="003F6B7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:rsidR="00923E2E" w:rsidRPr="00DE5918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47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:rsidR="00923E2E" w:rsidRPr="003F6B7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47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:rsidR="00923E2E" w:rsidRPr="003F6B7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mls</w:t>
            </w:r>
          </w:p>
        </w:tc>
        <w:tc>
          <w:tcPr>
            <w:tcW w:w="1994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47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:rsidR="00923E2E" w:rsidRPr="003F6B72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</w:tbl>
    <w:p w:rsidR="00923E2E" w:rsidRDefault="00923E2E" w:rsidP="004B7F7B">
      <w:pPr>
        <w:spacing w:line="240" w:lineRule="auto"/>
        <w:rPr>
          <w:rFonts w:ascii="Calibri" w:hAnsi="Calibri" w:cs="Times New Roman"/>
          <w:sz w:val="18"/>
          <w:szCs w:val="18"/>
        </w:rPr>
      </w:pPr>
    </w:p>
    <w:p w:rsidR="00923E2E" w:rsidRDefault="00923E2E" w:rsidP="00E87D8A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Czytnik RFID w obudowie IP65 – 10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923E2E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923E2E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923E2E" w:rsidRPr="00841EAB" w:rsidRDefault="00923E2E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DE5918" w:rsidTr="003629D2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841EAB" w:rsidRDefault="00EF663B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DE5918" w:rsidRDefault="00EF663B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30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841EAB" w:rsidRDefault="00923E2E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AB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923E2E" w:rsidRPr="00DE5918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30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IP65</w:t>
            </w:r>
          </w:p>
        </w:tc>
        <w:tc>
          <w:tcPr>
            <w:tcW w:w="1994" w:type="pct"/>
            <w:vAlign w:val="bottom"/>
          </w:tcPr>
          <w:p w:rsidR="00923E2E" w:rsidRPr="00DE5918" w:rsidRDefault="00923E2E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47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Czytnik RFID</w:t>
            </w:r>
          </w:p>
        </w:tc>
        <w:tc>
          <w:tcPr>
            <w:tcW w:w="2076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standard Mifare</w:t>
            </w:r>
          </w:p>
        </w:tc>
        <w:tc>
          <w:tcPr>
            <w:tcW w:w="1994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47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Zasilanie</w:t>
            </w:r>
          </w:p>
        </w:tc>
        <w:tc>
          <w:tcPr>
            <w:tcW w:w="2076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12VDC</w:t>
            </w:r>
          </w:p>
        </w:tc>
        <w:tc>
          <w:tcPr>
            <w:tcW w:w="1994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DE5918" w:rsidTr="003629D2">
        <w:trPr>
          <w:trHeight w:val="547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Interface</w:t>
            </w:r>
          </w:p>
        </w:tc>
        <w:tc>
          <w:tcPr>
            <w:tcW w:w="2076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RS485</w:t>
            </w:r>
          </w:p>
        </w:tc>
        <w:tc>
          <w:tcPr>
            <w:tcW w:w="1994" w:type="pct"/>
            <w:vAlign w:val="center"/>
          </w:tcPr>
          <w:p w:rsidR="00923E2E" w:rsidRPr="00DE5918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923E2E" w:rsidRPr="003F582D" w:rsidTr="003629D2">
        <w:trPr>
          <w:trHeight w:val="547"/>
        </w:trPr>
        <w:tc>
          <w:tcPr>
            <w:tcW w:w="209" w:type="pct"/>
            <w:vAlign w:val="center"/>
          </w:tcPr>
          <w:p w:rsidR="00923E2E" w:rsidRPr="00D6560F" w:rsidRDefault="00923E2E" w:rsidP="00E87D8A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Wyjście przekaźnikowe</w:t>
            </w:r>
          </w:p>
        </w:tc>
        <w:tc>
          <w:tcPr>
            <w:tcW w:w="2076" w:type="pct"/>
            <w:vAlign w:val="center"/>
          </w:tcPr>
          <w:p w:rsidR="00923E2E" w:rsidRPr="003F582D" w:rsidRDefault="00923E2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F58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:rsidR="00923E2E" w:rsidRPr="00D85784" w:rsidRDefault="00923E2E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923E2E" w:rsidRPr="00923E2E" w:rsidRDefault="00923E2E" w:rsidP="00923E2E">
      <w:pPr>
        <w:jc w:val="both"/>
        <w:rPr>
          <w:rFonts w:ascii="Calibri" w:hAnsi="Calibri" w:cs="Calibri"/>
          <w:sz w:val="28"/>
          <w:szCs w:val="28"/>
        </w:rPr>
      </w:pPr>
    </w:p>
    <w:p w:rsidR="00923E2E" w:rsidRDefault="003629D2" w:rsidP="00E87D8A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Bramka kołowrotkowa na jednej nodze z napędem – 6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DE5918" w:rsidTr="003629D2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841EAB" w:rsidRDefault="00EF663B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DE5918" w:rsidRDefault="00EF663B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841EAB" w:rsidRDefault="003629D2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AB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Zasilanie prądem</w:t>
            </w:r>
          </w:p>
        </w:tc>
        <w:tc>
          <w:tcPr>
            <w:tcW w:w="2076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 VDC</w:t>
            </w:r>
          </w:p>
        </w:tc>
        <w:tc>
          <w:tcPr>
            <w:tcW w:w="1994" w:type="pct"/>
            <w:vAlign w:val="bottom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Maksymalny pobór mocy</w:t>
            </w:r>
          </w:p>
        </w:tc>
        <w:tc>
          <w:tcPr>
            <w:tcW w:w="2076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85 W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Temperatura pracy</w:t>
            </w:r>
          </w:p>
        </w:tc>
        <w:tc>
          <w:tcPr>
            <w:tcW w:w="2076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 -15 do +60 stopni Celsjusza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25 osób/minutę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F582D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3629D2" w:rsidRPr="00E6549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6549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1000mm x 1200mm x 1135mm</w:t>
            </w:r>
          </w:p>
        </w:tc>
        <w:tc>
          <w:tcPr>
            <w:tcW w:w="1994" w:type="pct"/>
            <w:vAlign w:val="center"/>
          </w:tcPr>
          <w:p w:rsidR="003629D2" w:rsidRPr="00D85784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3629D2" w:rsidRPr="003629D2" w:rsidRDefault="003629D2" w:rsidP="003629D2">
      <w:pPr>
        <w:jc w:val="both"/>
        <w:rPr>
          <w:rFonts w:ascii="Calibri" w:hAnsi="Calibri" w:cs="Calibri"/>
          <w:sz w:val="28"/>
          <w:szCs w:val="28"/>
        </w:rPr>
      </w:pPr>
    </w:p>
    <w:p w:rsidR="003629D2" w:rsidRDefault="003629D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29D2" w:rsidRDefault="003629D2" w:rsidP="00E87D8A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Przycisk ewakuacyjny – 6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7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7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="Calibri Light" w:hAnsi="Calibri Light"/>
                <w:sz w:val="18"/>
                <w:szCs w:val="18"/>
              </w:rPr>
              <w:t xml:space="preserve">Przycisk do zwalniania blokad elektromagnetycznych bramek i rygli kontroli dostępu. </w:t>
            </w:r>
          </w:p>
        </w:tc>
        <w:tc>
          <w:tcPr>
            <w:tcW w:w="2020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Dodatkowe</w:t>
            </w:r>
          </w:p>
        </w:tc>
        <w:tc>
          <w:tcPr>
            <w:tcW w:w="2020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3629D2">
              <w:rPr>
                <w:rFonts w:ascii="Calibri Light" w:hAnsi="Calibri Light"/>
                <w:sz w:val="18"/>
                <w:szCs w:val="18"/>
              </w:rPr>
              <w:t>Wymaga się aby były dostarczone z kluczykami pozwalającymi na ponowne użycie przycisku.</w:t>
            </w:r>
          </w:p>
        </w:tc>
        <w:tc>
          <w:tcPr>
            <w:tcW w:w="2020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3629D2" w:rsidRPr="003629D2" w:rsidRDefault="003629D2" w:rsidP="003629D2">
      <w:pPr>
        <w:jc w:val="both"/>
        <w:rPr>
          <w:rFonts w:ascii="Calibri" w:hAnsi="Calibri" w:cs="Calibri"/>
          <w:sz w:val="28"/>
          <w:szCs w:val="28"/>
        </w:rPr>
      </w:pPr>
    </w:p>
    <w:p w:rsidR="003629D2" w:rsidRDefault="003629D2" w:rsidP="00E87D8A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Bramka uchylna - napęd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841EAB" w:rsidRDefault="003629D2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841EAB" w:rsidRDefault="003629D2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AB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autodetekcja 10/100 Mbps Ethernet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E61B9F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650 lub 900 mm; wykończenie: szkłohartowane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 xml:space="preserve">; </w:t>
            </w:r>
            <w:r w:rsidRPr="00DF1933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F582D" w:rsidTr="003629D2">
        <w:trPr>
          <w:trHeight w:val="547"/>
        </w:trPr>
        <w:tc>
          <w:tcPr>
            <w:tcW w:w="209" w:type="pct"/>
            <w:vAlign w:val="center"/>
          </w:tcPr>
          <w:p w:rsidR="003629D2" w:rsidRPr="00DF1933" w:rsidRDefault="003629D2" w:rsidP="00E87D8A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:rsidR="003629D2" w:rsidRPr="00D85784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EF663B" w:rsidRDefault="00EF663B" w:rsidP="00EF663B">
      <w:pPr>
        <w:pStyle w:val="Akapitzlist"/>
        <w:ind w:left="792"/>
        <w:jc w:val="both"/>
        <w:rPr>
          <w:rFonts w:ascii="Calibri" w:hAnsi="Calibri" w:cs="Calibri"/>
          <w:sz w:val="28"/>
          <w:szCs w:val="28"/>
        </w:rPr>
      </w:pPr>
    </w:p>
    <w:p w:rsidR="003629D2" w:rsidRPr="00EF663B" w:rsidRDefault="003629D2" w:rsidP="00E87D8A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</w:t>
      </w:r>
      <w:r w:rsidRPr="00EF663B">
        <w:rPr>
          <w:rFonts w:ascii="Calibri" w:hAnsi="Calibri" w:cs="Calibri"/>
          <w:sz w:val="28"/>
          <w:szCs w:val="28"/>
        </w:rPr>
        <w:t>krzynka rozdzielcza z wyposażeniem – 3 kpl.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020" w:type="pct"/>
            <w:vAlign w:val="center"/>
          </w:tcPr>
          <w:p w:rsidR="003629D2" w:rsidRPr="003629D2" w:rsidRDefault="003629D2" w:rsidP="003629D2">
            <w:pPr>
              <w:spacing w:after="0"/>
              <w:jc w:val="both"/>
              <w:rPr>
                <w:sz w:val="18"/>
                <w:szCs w:val="18"/>
              </w:rPr>
            </w:pPr>
            <w:r w:rsidRPr="003629D2">
              <w:rPr>
                <w:rFonts w:ascii="Calibri Light" w:hAnsi="Calibri Light" w:cs="Verdana"/>
                <w:sz w:val="18"/>
                <w:szCs w:val="18"/>
                <w:lang w:bidi="pl-PL"/>
              </w:rPr>
              <w:t>W</w:t>
            </w:r>
            <w:r w:rsidRPr="003629D2">
              <w:rPr>
                <w:rFonts w:ascii="Calibri Light" w:hAnsi="Calibri Light"/>
                <w:sz w:val="18"/>
                <w:szCs w:val="18"/>
              </w:rPr>
              <w:t>szelkie skrzynki teletechniczne i zasilające należy wykonać zgodnie z projektem wykonawczym, wytycznymi producentów urządzeń oraz odpowiednimi przepisami budowlanymi na etapie realizacji. Wyposażenie rozdzielni może się zmienić w zależności od zastanej infrastruktury obiektu.</w:t>
            </w:r>
          </w:p>
        </w:tc>
        <w:tc>
          <w:tcPr>
            <w:tcW w:w="2021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3629D2" w:rsidRDefault="003629D2" w:rsidP="003629D2">
      <w:pPr>
        <w:pStyle w:val="Akapitzlist"/>
        <w:ind w:left="792"/>
        <w:jc w:val="both"/>
        <w:rPr>
          <w:rFonts w:ascii="Calibri" w:hAnsi="Calibri" w:cs="Calibri"/>
          <w:sz w:val="28"/>
          <w:szCs w:val="28"/>
        </w:rPr>
      </w:pPr>
    </w:p>
    <w:p w:rsidR="003629D2" w:rsidRDefault="003629D2" w:rsidP="00E87D8A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Konwerter RS485/LAN – 3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841EAB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DE5918" w:rsidTr="003629D2">
        <w:trPr>
          <w:trHeight w:val="530"/>
        </w:trPr>
        <w:tc>
          <w:tcPr>
            <w:tcW w:w="209" w:type="pct"/>
            <w:vAlign w:val="center"/>
          </w:tcPr>
          <w:p w:rsidR="00291AC9" w:rsidRPr="00D6560F" w:rsidRDefault="00291AC9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291AC9" w:rsidRPr="00841EAB" w:rsidRDefault="00291AC9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291AC9" w:rsidRPr="00DE5918" w:rsidRDefault="00291AC9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841EAB" w:rsidRDefault="003629D2" w:rsidP="003629D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AB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Porty szeregowe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2 porty szeregowe (RS-232 lub RS-422/485)</w:t>
            </w:r>
          </w:p>
        </w:tc>
        <w:tc>
          <w:tcPr>
            <w:tcW w:w="1994" w:type="pct"/>
            <w:vAlign w:val="bottom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Porty Ethernet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autodetekcja 10/100 Mbps Ethernet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Optoizolacja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Tak, optoizolacja 2KV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E61B9F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650 lub 900 mm; wykończenie: szkłohartowane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 xml:space="preserve">; </w:t>
            </w:r>
            <w:r w:rsidRPr="00DF1933">
              <w:rPr>
                <w:rFonts w:asciiTheme="minorHAnsi" w:hAnsiTheme="minorHAnsi" w:cstheme="minorHAnsi"/>
                <w:color w:val="000000" w:themeColor="text1"/>
                <w:sz w:val="18"/>
                <w:lang w:val="en-US"/>
              </w:rPr>
              <w:t>TCP Server, TCP Client, UDP, Real COM, Pair Connection, Reverse Telnet</w:t>
            </w:r>
          </w:p>
        </w:tc>
        <w:tc>
          <w:tcPr>
            <w:tcW w:w="1994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F582D" w:rsidTr="003629D2">
        <w:trPr>
          <w:trHeight w:val="547"/>
        </w:trPr>
        <w:tc>
          <w:tcPr>
            <w:tcW w:w="209" w:type="pct"/>
            <w:vAlign w:val="center"/>
          </w:tcPr>
          <w:p w:rsidR="003629D2" w:rsidRPr="00DF1933" w:rsidRDefault="003629D2" w:rsidP="00E87D8A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Obudowa</w:t>
            </w:r>
          </w:p>
        </w:tc>
        <w:tc>
          <w:tcPr>
            <w:tcW w:w="2076" w:type="pct"/>
            <w:vAlign w:val="center"/>
          </w:tcPr>
          <w:p w:rsidR="003629D2" w:rsidRPr="00DF1933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DF1933">
              <w:rPr>
                <w:rFonts w:asciiTheme="minorHAnsi" w:hAnsiTheme="minorHAnsi" w:cstheme="minorHAnsi"/>
                <w:color w:val="000000" w:themeColor="text1"/>
                <w:sz w:val="18"/>
              </w:rPr>
              <w:t>Aluminium 1 mm</w:t>
            </w:r>
          </w:p>
        </w:tc>
        <w:tc>
          <w:tcPr>
            <w:tcW w:w="1994" w:type="pct"/>
            <w:vAlign w:val="center"/>
          </w:tcPr>
          <w:p w:rsidR="003629D2" w:rsidRPr="00D85784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3629D2" w:rsidRDefault="003629D2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Licencja uzupełniająca systemu </w:t>
      </w:r>
      <w:r w:rsidR="00875E6E">
        <w:rPr>
          <w:rFonts w:ascii="Calibri" w:hAnsi="Calibri" w:cs="Calibri"/>
          <w:sz w:val="28"/>
          <w:szCs w:val="28"/>
        </w:rPr>
        <w:t>EObiekt – sprzedaż internetowa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:rsidR="003629D2" w:rsidRPr="003629D2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Licencja bezterminowa uzupełniająca do systemu EObiekt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</w:tc>
        <w:tc>
          <w:tcPr>
            <w:tcW w:w="2021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291AC9" w:rsidRDefault="00291AC9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629D2" w:rsidRDefault="00291AC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830"/>
        <w:gridCol w:w="5601"/>
      </w:tblGrid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1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:rsidR="003629D2" w:rsidRPr="003629D2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:rsidR="003629D2" w:rsidRPr="003629D2" w:rsidRDefault="003629D2" w:rsidP="003629D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</w:tc>
        <w:tc>
          <w:tcPr>
            <w:tcW w:w="1980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194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:rsidR="003629D2" w:rsidRPr="003629D2" w:rsidRDefault="003629D2" w:rsidP="003629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lokalnych systemu, konfiguracji procesu replikacji baz danych z bazą centralną, wykonanie aktualizacji lub wprowadzenia cenników do systemu, konfiguracja drukarek fiskalnych i innych peryferiów systemu, szkolenie administratorów systemu z obsługi systemu oraz aspektów bezpieczeństwa, przedstawienie aktualizacji interface oprogramowani i aktualizacja starych wersji oprogramowania EObiekt,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3629D2" w:rsidRPr="00923E2E" w:rsidRDefault="003629D2" w:rsidP="003629D2">
      <w:pPr>
        <w:rPr>
          <w:rFonts w:ascii="Calibri" w:hAnsi="Calibri" w:cs="Calibri"/>
          <w:sz w:val="28"/>
          <w:szCs w:val="28"/>
        </w:rPr>
      </w:pPr>
    </w:p>
    <w:p w:rsidR="003629D2" w:rsidRDefault="003629D2" w:rsidP="003629D2">
      <w:pPr>
        <w:jc w:val="both"/>
        <w:rPr>
          <w:rFonts w:ascii="Calibri" w:hAnsi="Calibri" w:cs="Calibri"/>
          <w:sz w:val="28"/>
          <w:szCs w:val="28"/>
        </w:rPr>
      </w:pPr>
    </w:p>
    <w:p w:rsidR="003629D2" w:rsidRDefault="003629D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29D2" w:rsidRDefault="003629D2" w:rsidP="00E87D8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Wdrożenie ESOK – Lodowisko Toropol</w:t>
      </w:r>
    </w:p>
    <w:p w:rsidR="003629D2" w:rsidRP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 w:rsidRPr="00923E2E">
        <w:rPr>
          <w:rFonts w:ascii="Calibri" w:hAnsi="Calibri" w:cs="Calibri"/>
          <w:sz w:val="28"/>
          <w:szCs w:val="28"/>
        </w:rPr>
        <w:t>Czytnik kreskowy/QR Code</w:t>
      </w:r>
      <w:r>
        <w:rPr>
          <w:rFonts w:ascii="Calibri" w:hAnsi="Calibr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DE5918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8565E1" w:rsidRDefault="003629D2" w:rsidP="003629D2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30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:rsid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:rsidR="003629D2" w:rsidRPr="003F6B7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:rsidR="003629D2" w:rsidRPr="00DE5918" w:rsidRDefault="003629D2" w:rsidP="003629D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:rsidR="003629D2" w:rsidRPr="003F6B7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:rsidR="003629D2" w:rsidRPr="003F6B7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mls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DE5918" w:rsidTr="003629D2">
        <w:trPr>
          <w:trHeight w:val="547"/>
        </w:trPr>
        <w:tc>
          <w:tcPr>
            <w:tcW w:w="209" w:type="pct"/>
            <w:vAlign w:val="center"/>
          </w:tcPr>
          <w:p w:rsidR="003629D2" w:rsidRPr="00D6560F" w:rsidRDefault="003629D2" w:rsidP="00E87D8A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:rsidR="003629D2" w:rsidRPr="003F6B7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:rsidR="003629D2" w:rsidRPr="00DE5918" w:rsidRDefault="003629D2" w:rsidP="003629D2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</w:tbl>
    <w:p w:rsidR="003629D2" w:rsidRPr="003629D2" w:rsidRDefault="003629D2" w:rsidP="003629D2">
      <w:pPr>
        <w:jc w:val="both"/>
        <w:rPr>
          <w:rFonts w:ascii="Calibri" w:hAnsi="Calibri" w:cs="Calibri"/>
          <w:sz w:val="28"/>
          <w:szCs w:val="28"/>
        </w:rPr>
      </w:pPr>
    </w:p>
    <w:p w:rsidR="00291AC9" w:rsidRDefault="00291AC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Terminal mobilny z Android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3629D2" w:rsidTr="003629D2">
        <w:trPr>
          <w:trHeight w:val="530"/>
        </w:trPr>
        <w:tc>
          <w:tcPr>
            <w:tcW w:w="209" w:type="pct"/>
            <w:vAlign w:val="center"/>
          </w:tcPr>
          <w:p w:rsidR="00291AC9" w:rsidRPr="003629D2" w:rsidRDefault="00291AC9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291AC9" w:rsidRPr="003629D2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291AC9" w:rsidRPr="003629D2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Android 7.1</w:t>
            </w:r>
          </w:p>
        </w:tc>
        <w:tc>
          <w:tcPr>
            <w:tcW w:w="1994" w:type="pct"/>
            <w:vAlign w:val="bottom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:rsidR="003629D2" w:rsidRPr="00483ECB" w:rsidRDefault="00B7474D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83ECB">
              <w:rPr>
                <w:rFonts w:asciiTheme="minorHAnsi" w:hAnsiTheme="minorHAnsi" w:cstheme="minorHAnsi"/>
                <w:sz w:val="18"/>
                <w:szCs w:val="18"/>
              </w:rPr>
              <w:t>Jeden procesor, minimum ośmiordzeniowy, 64-bitowy.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E61B9F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Pamięć standard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2GB RAM/16 GB Flash, opcja - 2GB RAM/32 Flash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Rodzaje ekranów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4.3 in. WVGA (800x480)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E61B9F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4G LTE, Bluetooth (BLE), Wi-Fi (802.11a/b/g/n)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przewodowa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 Szczelności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IP54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czytnika kodów kreskowych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1D/2D imager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Rodzaj akumulatora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3000mAh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Odporność na upadki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1.2m na beton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Wyposażenie dodatkowe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Stacja do ładowania 1 slot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3629D2" w:rsidRPr="003629D2" w:rsidRDefault="003629D2" w:rsidP="003629D2">
      <w:pPr>
        <w:rPr>
          <w:rFonts w:ascii="Calibri" w:hAnsi="Calibri" w:cs="Calibri"/>
          <w:sz w:val="28"/>
          <w:szCs w:val="28"/>
        </w:rPr>
      </w:pPr>
    </w:p>
    <w:p w:rsidR="00291AC9" w:rsidRDefault="00291AC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923E2E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923E2E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923E2E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923E2E" w:rsidTr="003629D2">
        <w:trPr>
          <w:trHeight w:val="530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923E2E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30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923E2E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1470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9E648F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Jeden procesor, minimum ośmioordzeniowy</w:t>
            </w:r>
            <w:r w:rsidR="009E648F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.</w:t>
            </w:r>
          </w:p>
          <w:p w:rsidR="009E648F" w:rsidRDefault="009E648F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 o wydajności nie gorszej niż 11 657 pkt. w teście Passmark CPU Mark </w:t>
            </w:r>
            <w:hyperlink r:id="rId9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 </w:t>
            </w:r>
            <w:r w:rsidR="00D148F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na dzień składania ofert. 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Wyniki testu Passmark zostaną przekazane na wezwanie Zamawiającego w formie wydruku wyniku testu przeprowadzonego w dniu składania ofert.</w:t>
            </w:r>
          </w:p>
          <w:p w:rsidR="00961E5C" w:rsidRPr="00923E2E" w:rsidRDefault="00961E5C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</w:p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:rsidR="003629D2" w:rsidRPr="00923E2E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ECC</w:t>
            </w:r>
          </w:p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Registered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Obsługa hot-swap dysków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zainstalowanych dysków tw.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E61B9F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10 (1+0)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50 (5+0)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Szeregowy - 1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Sieciowy - 2 RJ45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iDrac9 - przód 1xusb; tył 1xRJ45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Grafika - 1 tył,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USB tył - 2 (2x3.0)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USB przód - 1 (1x2.0)</w:t>
            </w:r>
          </w:p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USB wew - 1x3.0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Rack 2U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8,6(wys) x 43,6(szer) x 61(gł) cm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3629D2" w:rsidRPr="00923E2E" w:rsidRDefault="0003528E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CD3D4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923E2E" w:rsidTr="003629D2">
        <w:trPr>
          <w:trHeight w:val="547"/>
        </w:trPr>
        <w:tc>
          <w:tcPr>
            <w:tcW w:w="209" w:type="pct"/>
            <w:vAlign w:val="center"/>
          </w:tcPr>
          <w:p w:rsidR="003629D2" w:rsidRPr="00923E2E" w:rsidRDefault="003629D2" w:rsidP="00E87D8A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:rsidR="003629D2" w:rsidRPr="00923E2E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W zestawie szyny do montażu bez ramienia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No QuickSync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No bezel</w:t>
            </w:r>
          </w:p>
          <w:p w:rsidR="003629D2" w:rsidRPr="00923E2E" w:rsidRDefault="003629D2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2xLP,1 CPU No RiserConfiguration</w:t>
            </w:r>
          </w:p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Trusted Platform Module 2.0</w:t>
            </w:r>
          </w:p>
        </w:tc>
        <w:tc>
          <w:tcPr>
            <w:tcW w:w="1994" w:type="pct"/>
            <w:vAlign w:val="center"/>
          </w:tcPr>
          <w:p w:rsidR="003629D2" w:rsidRPr="00923E2E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3629D2" w:rsidRPr="003629D2" w:rsidRDefault="003629D2" w:rsidP="003629D2">
      <w:pPr>
        <w:jc w:val="both"/>
        <w:rPr>
          <w:rFonts w:ascii="Calibri" w:hAnsi="Calibri" w:cs="Calibri"/>
          <w:sz w:val="28"/>
          <w:szCs w:val="28"/>
        </w:rPr>
      </w:pPr>
    </w:p>
    <w:p w:rsidR="003629D2" w:rsidRDefault="003629D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</w:p>
          <w:p w:rsidR="003629D2" w:rsidRPr="003629D2" w:rsidRDefault="003629D2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Obudowa typu Rack/Tower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Aktualizacja firmware (przez użytkownika)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Oprogramowanie monitorująco - zarządzające PowerSoft Professional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1 x USB (Type B)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Rack 132 x 440 x 460 mm (zestaw montażowy dostępny opcjonalnie)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03528E" w:rsidRDefault="0003528E" w:rsidP="0003528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- Serwis door-to-door</w:t>
            </w:r>
          </w:p>
          <w:p w:rsidR="0003528E" w:rsidRDefault="0003528E" w:rsidP="0003528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Gwarancja na elektronikę UPS: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kres wskazany w formularzu ofertowym </w:t>
            </w:r>
          </w:p>
          <w:p w:rsidR="003629D2" w:rsidRPr="003629D2" w:rsidRDefault="0003528E" w:rsidP="0003528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Gwarancja na akumulatory: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3629D2" w:rsidRPr="003629D2" w:rsidRDefault="003629D2" w:rsidP="003629D2">
      <w:pPr>
        <w:rPr>
          <w:rFonts w:ascii="Calibri" w:hAnsi="Calibri" w:cs="Calibri"/>
          <w:sz w:val="28"/>
          <w:szCs w:val="28"/>
        </w:rPr>
      </w:pP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3629D2" w:rsidTr="003629D2">
        <w:trPr>
          <w:trHeight w:val="530"/>
        </w:trPr>
        <w:tc>
          <w:tcPr>
            <w:tcW w:w="209" w:type="pct"/>
            <w:vAlign w:val="center"/>
          </w:tcPr>
          <w:p w:rsidR="00291AC9" w:rsidRPr="003629D2" w:rsidRDefault="00291AC9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291AC9" w:rsidRPr="003629D2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291AC9" w:rsidRPr="003629D2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Niezarządzalny</w:t>
            </w:r>
          </w:p>
        </w:tc>
        <w:tc>
          <w:tcPr>
            <w:tcW w:w="1994" w:type="pct"/>
            <w:vAlign w:val="bottom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Średnie i duże firmy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GigabitEthernet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10/100 Mbps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10/100/1000 Mbps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PoE (PoE + PoE+)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PoE+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 Gb/s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38.7 Mpps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MB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Wentylator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danych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daych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3629D2" w:rsidRPr="003629D2" w:rsidRDefault="003629D2" w:rsidP="003629D2">
      <w:pPr>
        <w:rPr>
          <w:rFonts w:ascii="Calibri" w:hAnsi="Calibri" w:cs="Calibri"/>
          <w:sz w:val="28"/>
          <w:szCs w:val="28"/>
        </w:rPr>
      </w:pPr>
    </w:p>
    <w:p w:rsidR="003629D2" w:rsidRDefault="003629D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3629D2" w:rsidRPr="003629D2" w:rsidTr="003629D2">
        <w:trPr>
          <w:trHeight w:val="284"/>
        </w:trPr>
        <w:tc>
          <w:tcPr>
            <w:tcW w:w="209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3629D2" w:rsidRPr="003629D2" w:rsidRDefault="003629D2" w:rsidP="003629D2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3629D2" w:rsidTr="003629D2">
        <w:trPr>
          <w:trHeight w:val="530"/>
        </w:trPr>
        <w:tc>
          <w:tcPr>
            <w:tcW w:w="209" w:type="pct"/>
            <w:vAlign w:val="center"/>
          </w:tcPr>
          <w:p w:rsidR="00291AC9" w:rsidRPr="003629D2" w:rsidRDefault="00291AC9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291AC9" w:rsidRPr="003629D2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291AC9" w:rsidRPr="003629D2" w:rsidRDefault="00291AC9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30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Procesor klasy x64, min. </w:t>
            </w:r>
            <w:r w:rsidR="00291A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cztero</w:t>
            </w:r>
            <w:r w:rsidR="00B7474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</w:t>
            </w: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dzeniowy zaproj</w:t>
            </w:r>
            <w:r w:rsidR="00291AC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ektowany do pracy w komputerach stacjonarnych.</w:t>
            </w:r>
          </w:p>
          <w:p w:rsid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9E648F" w:rsidRPr="003629D2" w:rsidRDefault="009E648F" w:rsidP="00961E5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 o wydajności nie gorszej niż 6 750 pkt. w teście Passmark CPU Mark </w:t>
            </w:r>
            <w:hyperlink r:id="rId10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 na dzień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składania ofert.</w:t>
            </w:r>
            <w:r w:rsidR="003E31BB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 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Wyniki testu Passmark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bottom"/>
          </w:tcPr>
          <w:p w:rsidR="003629D2" w:rsidRPr="003629D2" w:rsidRDefault="003629D2" w:rsidP="003629D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291AC9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2076" w:type="pct"/>
            <w:vAlign w:val="center"/>
          </w:tcPr>
          <w:p w:rsidR="003629D2" w:rsidRPr="009E648F" w:rsidRDefault="009E648F" w:rsidP="003629D2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Karta graficzna o wydajności nie gorszej niż 930 pkt. w teście Passmark G3D Mark </w:t>
            </w:r>
            <w:hyperlink r:id="rId11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 </w:t>
            </w:r>
            <w:r w:rsidR="00D148F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na dzień składania ofert. 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Wyniki testu Passmark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center"/>
          </w:tcPr>
          <w:p w:rsidR="003629D2" w:rsidRPr="00E61B9F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E61B9F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 x VGA (15 pin D-Sub)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 x USB 2.0 Type-A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x USB 3.0 Type-A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(Słuchawki / Line-out)</w:t>
            </w:r>
          </w:p>
          <w:p w:rsidR="003629D2" w:rsidRPr="003629D2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(Line-in)</w:t>
            </w:r>
          </w:p>
          <w:p w:rsidR="003629D2" w:rsidRPr="003629D2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(Line-out)</w:t>
            </w:r>
          </w:p>
          <w:p w:rsidR="003629D2" w:rsidRPr="003629D2" w:rsidRDefault="003629D2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(Combo)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PCIe x 1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PCIe x 16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Small Form Factor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4.4 kg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Microsoft Office 30-dniowa wersja próbna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McAfee 15-miesięczna subskrypcja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:rsidR="003629D2" w:rsidRPr="003629D2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Dokumentacja</w:t>
            </w:r>
          </w:p>
          <w:p w:rsidR="003629D2" w:rsidRPr="003629D2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Mysz optyczna MS116</w:t>
            </w:r>
          </w:p>
          <w:p w:rsidR="003629D2" w:rsidRPr="003629D2" w:rsidRDefault="003629D2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Klawiatura KB216</w:t>
            </w:r>
          </w:p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3629D2" w:rsidRPr="003629D2" w:rsidTr="003629D2">
        <w:trPr>
          <w:trHeight w:val="547"/>
        </w:trPr>
        <w:tc>
          <w:tcPr>
            <w:tcW w:w="209" w:type="pct"/>
            <w:vAlign w:val="center"/>
          </w:tcPr>
          <w:p w:rsidR="003629D2" w:rsidRPr="003629D2" w:rsidRDefault="003629D2" w:rsidP="00E87D8A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3629D2" w:rsidRPr="003629D2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3629D2" w:rsidRPr="003629D2" w:rsidRDefault="0003528E" w:rsidP="003629D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CD3D4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:rsidR="003629D2" w:rsidRPr="00E61B9F" w:rsidRDefault="003629D2" w:rsidP="003629D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3629D2" w:rsidRPr="003629D2" w:rsidRDefault="003629D2" w:rsidP="003629D2">
      <w:pPr>
        <w:rPr>
          <w:rFonts w:ascii="Calibri" w:hAnsi="Calibri" w:cs="Calibri"/>
          <w:sz w:val="28"/>
          <w:szCs w:val="28"/>
        </w:rPr>
      </w:pPr>
    </w:p>
    <w:p w:rsidR="003629D2" w:rsidRDefault="003629D2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55 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75 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D-Sub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Energy Star</w:t>
            </w:r>
          </w:p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15 W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291AC9" w:rsidRPr="00EF663B" w:rsidTr="00EF663B">
        <w:trPr>
          <w:trHeight w:val="530"/>
        </w:trPr>
        <w:tc>
          <w:tcPr>
            <w:tcW w:w="209" w:type="pct"/>
            <w:vAlign w:val="center"/>
          </w:tcPr>
          <w:p w:rsidR="00291AC9" w:rsidRPr="00EF663B" w:rsidRDefault="00291AC9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291AC9" w:rsidRPr="00EF663B" w:rsidRDefault="00291AC9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291AC9" w:rsidRPr="00EF663B" w:rsidRDefault="00291AC9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USB, LAN/Ethernet, WiFi (w opcji)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61B9F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 x RS232</w:t>
            </w:r>
          </w:p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 x USB</w:t>
            </w:r>
          </w:p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AGM 12V/1200 mAh, zapewniający wydruk min. 6000 linii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DE5918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DE5918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DE5918" w:rsidTr="00EF663B">
        <w:trPr>
          <w:trHeight w:val="530"/>
        </w:trPr>
        <w:tc>
          <w:tcPr>
            <w:tcW w:w="209" w:type="pct"/>
            <w:vAlign w:val="center"/>
          </w:tcPr>
          <w:p w:rsidR="00B7474D" w:rsidRPr="00D6560F" w:rsidRDefault="00B7474D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B7474D" w:rsidRPr="00841EAB" w:rsidRDefault="00B7474D" w:rsidP="00EF663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B7474D" w:rsidRPr="00DE5918" w:rsidRDefault="00B7474D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841EAB" w:rsidRDefault="00EF663B" w:rsidP="00EF663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AB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DE5918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:rsidR="00EF663B" w:rsidRPr="0049313D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 przegródek na banknoty</w:t>
            </w:r>
          </w:p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:rsidR="00EF663B" w:rsidRPr="00DE5918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47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:rsidR="00EF663B" w:rsidRPr="0049313D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cewka magnetyczna</w:t>
            </w:r>
          </w:p>
          <w:p w:rsidR="00EF663B" w:rsidRPr="0049313D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otwieranie kluczykiem</w:t>
            </w:r>
          </w:p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9313D" w:rsidTr="00EF663B">
        <w:trPr>
          <w:trHeight w:val="547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61B9F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:rsidR="00EF663B" w:rsidRPr="00E61B9F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 x typ C/F (Schuko)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61B9F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61B9F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(Type B)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- UPS Lestar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Oprogramowanie UPSilon 2000 na CD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SIO instrukcja obsługi+gwarancja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końca papieru</w:t>
            </w:r>
          </w:p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bliskiego końca papieru</w:t>
            </w:r>
          </w:p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203x203 dpi (8 punktów/mm)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1D barcodes</w:t>
            </w:r>
          </w:p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58 mm80 mm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102 mm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Druka</w:t>
      </w:r>
      <w:r w:rsidR="00875E6E">
        <w:rPr>
          <w:rFonts w:ascii="Calibri" w:hAnsi="Calibri" w:cs="Calibri"/>
          <w:sz w:val="28"/>
          <w:szCs w:val="28"/>
        </w:rPr>
        <w:t>rka raportów wg specyfikacji – 1</w:t>
      </w:r>
      <w:r>
        <w:rPr>
          <w:rFonts w:ascii="Calibri" w:hAnsi="Calibri" w:cs="Calibri"/>
          <w:sz w:val="28"/>
          <w:szCs w:val="28"/>
        </w:rPr>
        <w:t xml:space="preserve">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600 x 600 dpi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30 str/min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250 arkuszy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Podajnik uniwersalny na 50 arkuszy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F663B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(opcjonalny):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Kaseta o pojemności 500 arkuszy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10/100/1000 Mb/s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4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:rsidR="00EF663B" w:rsidRPr="00EF663B" w:rsidRDefault="0003528E" w:rsidP="0003528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w formularzu ofertowym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377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400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12.4 kg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Licencja uzupełniająca systemu EObiekt – sprzedaż internetowa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:rsidR="00EF663B" w:rsidRPr="003629D2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Licencja bezterminowa uzupełniająca do systemu EObiekt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923E2E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F663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830"/>
        <w:gridCol w:w="5601"/>
      </w:tblGrid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lokalnych systemu, konfiguracji procesu replikacji baz danych z bazą centralną, wykonanie aktualizacji lub wprowadzenia cenników do systemu, konfiguracja drukarek fiskalnych i innych peryferiów systemu, szkolenie administratorów systemu z obsługi systemu oraz aspektów bezpieczeństwa, przedstawienie aktualizacji interface oprogramowani i aktualizacja starych wersji oprogramowania EObiekt,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Wdrożenie ESOK – Basen Letni</w:t>
      </w:r>
    </w:p>
    <w:p w:rsidR="00EF663B" w:rsidRPr="003629D2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 w:rsidRPr="00923E2E">
        <w:rPr>
          <w:rFonts w:ascii="Calibri" w:hAnsi="Calibri" w:cs="Calibri"/>
          <w:sz w:val="28"/>
          <w:szCs w:val="28"/>
        </w:rPr>
        <w:t>Czytnik kreskowy/QR Code</w:t>
      </w:r>
      <w:r>
        <w:rPr>
          <w:rFonts w:ascii="Calibri" w:hAnsi="Calibri" w:cs="Calibri"/>
          <w:sz w:val="28"/>
          <w:szCs w:val="28"/>
        </w:rPr>
        <w:t xml:space="preserve">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DE5918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DE5918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8565E1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565E1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DE5918" w:rsidTr="00EF663B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DE5918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DE5918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Typ urządzenia</w:t>
            </w:r>
          </w:p>
        </w:tc>
        <w:tc>
          <w:tcPr>
            <w:tcW w:w="2076" w:type="pct"/>
            <w:vAlign w:val="center"/>
          </w:tcPr>
          <w:p w:rsid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Skaner wizyjny. Umożliwia pracę w trybie ręcznym oraz stacjonarnym. Zapewnia odczyt kodów 1D i 2D oraz zapis zdjęć w formacie BMP, JPEG, TIFF. Umożliwia odczyt kodów z ekranu telefonu komórkowego.</w:t>
            </w:r>
          </w:p>
          <w:p w:rsidR="00EF663B" w:rsidRPr="003F6B7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4" w:type="pct"/>
            <w:vAlign w:val="bottom"/>
          </w:tcPr>
          <w:p w:rsidR="00EF663B" w:rsidRPr="00DE5918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47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Zasięg odczytu</w:t>
            </w:r>
          </w:p>
        </w:tc>
        <w:tc>
          <w:tcPr>
            <w:tcW w:w="2076" w:type="pct"/>
            <w:vAlign w:val="center"/>
          </w:tcPr>
          <w:p w:rsidR="00EF663B" w:rsidRPr="003F6B7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 26,7 cm (w zależności od gęstości kodu kreskowego)</w:t>
            </w:r>
          </w:p>
        </w:tc>
        <w:tc>
          <w:tcPr>
            <w:tcW w:w="1994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47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Rozdzielczość</w:t>
            </w:r>
          </w:p>
        </w:tc>
        <w:tc>
          <w:tcPr>
            <w:tcW w:w="2076" w:type="pct"/>
            <w:vAlign w:val="center"/>
          </w:tcPr>
          <w:p w:rsidR="00EF663B" w:rsidRPr="003F6B7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 mls</w:t>
            </w:r>
          </w:p>
        </w:tc>
        <w:tc>
          <w:tcPr>
            <w:tcW w:w="1994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47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60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Interface</w:t>
            </w:r>
          </w:p>
        </w:tc>
        <w:tc>
          <w:tcPr>
            <w:tcW w:w="2076" w:type="pct"/>
            <w:vAlign w:val="center"/>
          </w:tcPr>
          <w:p w:rsidR="00EF663B" w:rsidRPr="003F6B7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F6B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RS485 lub USB</w:t>
            </w:r>
          </w:p>
        </w:tc>
        <w:tc>
          <w:tcPr>
            <w:tcW w:w="1994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3629D2" w:rsidRDefault="00EF663B" w:rsidP="00EF663B">
      <w:pPr>
        <w:jc w:val="both"/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Terminal mobilny z Android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3629D2" w:rsidTr="00EF663B">
        <w:trPr>
          <w:trHeight w:val="530"/>
        </w:trPr>
        <w:tc>
          <w:tcPr>
            <w:tcW w:w="209" w:type="pct"/>
            <w:vAlign w:val="center"/>
          </w:tcPr>
          <w:p w:rsidR="00B7474D" w:rsidRPr="003629D2" w:rsidRDefault="00B7474D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B7474D" w:rsidRPr="003629D2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B7474D" w:rsidRPr="003629D2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Android 7.1</w:t>
            </w:r>
          </w:p>
        </w:tc>
        <w:tc>
          <w:tcPr>
            <w:tcW w:w="1994" w:type="pct"/>
            <w:vAlign w:val="bottom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:rsidR="00EF663B" w:rsidRPr="00483ECB" w:rsidRDefault="00483ECB" w:rsidP="00EF663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ECB">
              <w:rPr>
                <w:rFonts w:asciiTheme="minorHAnsi" w:hAnsiTheme="minorHAnsi" w:cstheme="minorHAnsi"/>
                <w:sz w:val="18"/>
                <w:szCs w:val="18"/>
              </w:rPr>
              <w:t>Jeden procesor, minimum ośmiordzeniowy, 64-bitowy.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61B9F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Pamięć standard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2GB RAM/16 GB Flash, opcja - 2GB RAM/32 Flash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Rodzaje ekranów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4.3 in. WVGA (800x480)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61B9F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bezprzewodowa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4G LTE, Bluetooth (BLE), Wi-Fi (802.11a/b/g/n)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przewodowa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USB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 Szczelności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IP54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czytnika kodów kreskowych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1D/2D imager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Rodzaj akumulatora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3000mAh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Odporność na upadki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1.2m na beton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Wyposażenie dodatkowe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Stacja do ładowania 1 slot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EF663B" w:rsidRPr="003629D2" w:rsidRDefault="00EF663B" w:rsidP="00EF663B">
      <w:pPr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Serwer lokalny z wyposażeniem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923E2E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923E2E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923E2E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923E2E" w:rsidTr="00EF663B">
        <w:trPr>
          <w:trHeight w:val="530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923E2E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30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923E2E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1470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:rsid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Jeden procesor, minimum ośmioordzeniowy</w:t>
            </w:r>
            <w:r w:rsidR="009E648F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.</w:t>
            </w:r>
          </w:p>
          <w:p w:rsidR="009E648F" w:rsidRDefault="009E648F" w:rsidP="00EF663B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 o wydajności nie gorszej niż 11 650 pkt. w teście Passmark CPU Mark </w:t>
            </w:r>
            <w:hyperlink r:id="rId12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składania ofert</w:t>
            </w: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. 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Wyniki testu Passmark zostaną przekazane na wezwanie Zamawiającego w formie wydruku wyniku testu przeprowadzonego w dniu składania ofert.</w:t>
            </w:r>
          </w:p>
          <w:p w:rsidR="00961E5C" w:rsidRPr="00923E2E" w:rsidRDefault="00961E5C" w:rsidP="00EF663B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</w:p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263238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Płyta główna  wspierająca zastosowanie procesorów o mocy do min. 85W i taktowaniu CPU do min. 2.1GHz. </w:t>
            </w:r>
          </w:p>
        </w:tc>
        <w:tc>
          <w:tcPr>
            <w:tcW w:w="1994" w:type="pct"/>
            <w:vAlign w:val="bottom"/>
          </w:tcPr>
          <w:p w:rsidR="00EF663B" w:rsidRPr="00923E2E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zainstalowanych procesorów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obsługiwana liczba procesorów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pamięci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87D8A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ECC</w:t>
            </w:r>
          </w:p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Registered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 GB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wszystkich gniazd pamięci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 szerokości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3,5'' (LFF)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Obsługa hot-swap dysków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zainstalowanych dysków tw.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liczba dysków w obecnej konfiguracji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Maks. liczba dysków po rozbudowie serwera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Pojemność sumaryczna wszystkich zainstalowanych dysków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 GB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61B9F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parametry dysku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300GB 15K RPM SAS 12Gbps 512n 2.5in Hot-plug Hard Drive, 3.5in HYB CARR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Możliwość instalacji dysków SSD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Kontroler dysków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Karta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Poziomy RAID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10 (1+0)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50 (5+0)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(6+0)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Pamięć kontrolera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GB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informacje o kontrolerze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PERC H730P+ zintegrowany kontroler RAID, 2GB pamięci podręcznej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Dwa PCI-Ex16 Gne3 połówkowej wysokości i długości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Dwuportowa gigabitowa karta sieciowa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Zarządzanie, monitorowanie, konfiguracja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iDRAC9 Express wraz z dedykowanym portem RJ45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Zewnętrzne porty we-wy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Szeregowy - 1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Sieciowy - 2 RJ45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iDrac9 - przód 1xusb; tył 1xRJ45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Grafika - 1 tył,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USB tył - 2 (2x3.0)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USB przód - 1 (1x2.0)</w:t>
            </w:r>
          </w:p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USB wew - 1x3.0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Rack 2U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zamontowanych zasilaczy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Maksymalna liczba zasilaczy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Moc zasilacza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 W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Obsługa hot-plug zasilaczy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8,6(wys) x 43,6(szer) x 61(gł) cm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 kg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EF663B" w:rsidRPr="00923E2E" w:rsidRDefault="0003528E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CD3D4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923E2E" w:rsidTr="00EF663B">
        <w:trPr>
          <w:trHeight w:val="547"/>
        </w:trPr>
        <w:tc>
          <w:tcPr>
            <w:tcW w:w="209" w:type="pct"/>
            <w:vAlign w:val="center"/>
          </w:tcPr>
          <w:p w:rsidR="00EF663B" w:rsidRPr="00923E2E" w:rsidRDefault="00EF663B" w:rsidP="00E87D8A">
            <w:pPr>
              <w:numPr>
                <w:ilvl w:val="0"/>
                <w:numId w:val="5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informacje</w:t>
            </w:r>
          </w:p>
        </w:tc>
        <w:tc>
          <w:tcPr>
            <w:tcW w:w="2076" w:type="pct"/>
            <w:vAlign w:val="center"/>
          </w:tcPr>
          <w:p w:rsidR="00EF663B" w:rsidRPr="00923E2E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W zestawie szyny do montażu bez ramienia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No QuickSync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No bezel</w:t>
            </w:r>
          </w:p>
          <w:p w:rsidR="00EF663B" w:rsidRPr="00923E2E" w:rsidRDefault="00EF663B" w:rsidP="00E87D8A">
            <w:pPr>
              <w:pStyle w:val="Zawartotabeli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2xLP,1 CPU No RiserConfiguration</w:t>
            </w:r>
          </w:p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23E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Trusted Platform Module 2.0</w:t>
            </w:r>
          </w:p>
        </w:tc>
        <w:tc>
          <w:tcPr>
            <w:tcW w:w="1994" w:type="pct"/>
            <w:vAlign w:val="center"/>
          </w:tcPr>
          <w:p w:rsidR="00EF663B" w:rsidRPr="00923E2E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3629D2" w:rsidRDefault="00EF663B" w:rsidP="00EF663B">
      <w:pPr>
        <w:jc w:val="both"/>
        <w:rPr>
          <w:rFonts w:ascii="Calibri" w:hAnsi="Calibri" w:cs="Calibri"/>
          <w:sz w:val="28"/>
          <w:szCs w:val="28"/>
        </w:rPr>
      </w:pPr>
    </w:p>
    <w:p w:rsidR="00EF663B" w:rsidRDefault="00EF663B" w:rsidP="00EF663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UPS serwerowy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3000 VA</w:t>
            </w:r>
          </w:p>
        </w:tc>
        <w:tc>
          <w:tcPr>
            <w:tcW w:w="1994" w:type="pct"/>
            <w:vAlign w:val="bottom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3 ms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transferu (maks.)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0 ms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3 min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Rack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Przeciwprzeciążeniowe</w:t>
            </w:r>
          </w:p>
          <w:p w:rsidR="00EF663B" w:rsidRPr="003629D2" w:rsidRDefault="00EF663B" w:rsidP="00E87D8A">
            <w:pPr>
              <w:pStyle w:val="Zawartotabeli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Przeciwprzepięciowe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Przeciwzwarciowe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Funkcje specjalne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Obudowa typu Rack/Tower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System regulacji napięcia sieciowego AVR (podwyższający i obniżający)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Graficzny wyświetlacz LCD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Układ ładowania akumulatorów z kompensacją termiczną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Predykcja czasu podtrzymania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Zimny start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Możliwość wymiany baterii przez użytkownika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Interfejs sieciowy w standardzie (SNMP/HTTP)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Interfejs komunikacyjny HID USB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Aktualizacja firmware (przez użytkownika)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Oprogramowanie monitorująco - zarządzające PowerSoft Professional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IEC-C20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10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 x IEC-C13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2 x typ C/E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1 x USB (Type B)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Temperatura pracy: 0 - 40 stopni C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Temperatura przechowywania: 0 - 45 stopni C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pracy: 20 - 80% (bez kondensacji)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Wilgotność względna podczas przechowywania: 20 - 95% (bez kondensacji)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Wysokość n.p.m.: do 1000 m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Rack 132 x 440 x 460 mm (zestaw montażowy dostępny opcjonalnie)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Tower (+ podstawki): 450 x 304 x 460 mm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28 kg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Pozostałe parametry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- Stopień ochrony IP20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Przeznaczony do pomieszczeń biurowych/przemysłowych o niskim poz. zanieczyszczeń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Wbudowane wentylatory chłodzące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Wejście: 230V AC 50Hz (178 ~ 281V AC)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Wyjście: 230V AC 50Hz (195 ~ 253V AC)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Czas podtrzymania baterii (80/50%): 4/7 minut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Maksymalna długość przewodów wyjściowych: &lt; 10 m</w:t>
            </w:r>
            <w:r w:rsidRPr="003629D2">
              <w:rPr>
                <w:rFonts w:asciiTheme="minorHAnsi" w:hAnsiTheme="minorHAnsi" w:cstheme="minorHAnsi"/>
                <w:sz w:val="18"/>
                <w:szCs w:val="18"/>
              </w:rPr>
              <w:br/>
              <w:t>- Sygnalizacja akustyczno-optyczna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61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D2425D" w:rsidRDefault="00D2425D" w:rsidP="00D242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3E2E">
              <w:rPr>
                <w:rFonts w:asciiTheme="minorHAnsi" w:hAnsiTheme="minorHAnsi" w:cstheme="minorHAnsi"/>
                <w:sz w:val="18"/>
                <w:szCs w:val="18"/>
              </w:rPr>
              <w:t>- Serwis door-to-door</w:t>
            </w:r>
          </w:p>
          <w:p w:rsidR="00D2425D" w:rsidRDefault="00D2425D" w:rsidP="00D242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Gwarancja na elektronikę UPS: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kres wskazany w formularzu ofertowym </w:t>
            </w:r>
          </w:p>
          <w:p w:rsidR="00EF663B" w:rsidRPr="003629D2" w:rsidRDefault="00D2425D" w:rsidP="00D2425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Gwarancja na akumulatory: 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Pr="00923E2E">
              <w:rPr>
                <w:rFonts w:asciiTheme="minorHAnsi" w:hAnsiTheme="minorHAnsi" w:cstheme="minorHAnsi"/>
                <w:sz w:val="18"/>
                <w:szCs w:val="18"/>
              </w:rPr>
              <w:br/>
              <w:t>- Realizacja naprawy w 2 dni robocze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3629D2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Switch z wyposażeniem wg specyfikacji – 1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3629D2" w:rsidTr="00EF663B">
        <w:trPr>
          <w:trHeight w:val="530"/>
        </w:trPr>
        <w:tc>
          <w:tcPr>
            <w:tcW w:w="209" w:type="pct"/>
            <w:vAlign w:val="center"/>
          </w:tcPr>
          <w:p w:rsidR="00B7474D" w:rsidRPr="003629D2" w:rsidRDefault="00B7474D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B7474D" w:rsidRPr="003629D2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B7474D" w:rsidRPr="003629D2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Klasa przełącznika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Niezarządzalny</w:t>
            </w:r>
          </w:p>
        </w:tc>
        <w:tc>
          <w:tcPr>
            <w:tcW w:w="1994" w:type="pct"/>
            <w:vAlign w:val="bottom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Zastosowanie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Średnie i duże firmy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Warstwa przełączania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L2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Architektura sieci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GigabitEthernet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10/100 Mbps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10/100/1000 Mbps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10Gb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PoE (PoE + PoE+)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PoE+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COMBO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SFP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SFP+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portów QSFP+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Przepustowość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52 Gb/s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Prędkość przekazywania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38.7 Mpps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Bufor pakietów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512 KB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Bufor pamięci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MB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obudowy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Desktop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Wentylator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danych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daych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Wymiary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44 x 17,3 x 4,4 cm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 kg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EF663B" w:rsidRPr="003629D2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F663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Komputer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076" w:type="pct"/>
            <w:vAlign w:val="center"/>
          </w:tcPr>
          <w:p w:rsidR="00B7474D" w:rsidRPr="003629D2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Procesor klasy x64, min.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czteror</w:t>
            </w: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dzeniowy zaproj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ektowany do pracy w komputerach stacjonarnych.</w:t>
            </w:r>
          </w:p>
          <w:p w:rsidR="00B7474D" w:rsidRPr="003629D2" w:rsidRDefault="00B7474D" w:rsidP="00B7474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F663B" w:rsidRPr="003629D2" w:rsidRDefault="009E648F" w:rsidP="00B7474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Procesor o wydajności nie gorszej niż 6 750 pkt. w teście Passmark CPU Mark </w:t>
            </w:r>
            <w:hyperlink r:id="rId13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 </w:t>
            </w:r>
            <w:r w:rsidR="00D148F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na dzień składania ofert. 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Wyniki testu Passmark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bottom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Taktowanie procesora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 GHz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Zainstalowana pamięć RAM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 GB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Maks. wielkość pamięci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 GB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obsadzonych gniazd pamięci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wolnych gniazd pamięci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Rodzaj pamięci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DDR4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Częstotliwość szyny pamięci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2400 MHz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dysku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SSD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Pojemność SSD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256 GB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Interfejs dysku SSD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SATA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Karta  graficzna</w:t>
            </w:r>
          </w:p>
        </w:tc>
        <w:tc>
          <w:tcPr>
            <w:tcW w:w="2076" w:type="pct"/>
            <w:vAlign w:val="center"/>
          </w:tcPr>
          <w:p w:rsidR="00EF663B" w:rsidRPr="003629D2" w:rsidRDefault="009E648F" w:rsidP="00961E5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>Karta graficzna o wydajności nie gorszej niż 930 pkt. w teście Passmark G3D Mark </w:t>
            </w:r>
            <w:hyperlink r:id="rId14" w:tgtFrame="_blank" w:history="1">
              <w:r w:rsidRPr="00961E5C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http://www.cpubenchmark.net</w:t>
              </w:r>
            </w:hyperlink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t xml:space="preserve"> na dzień składania ofert. Wyniki testu </w:t>
            </w:r>
            <w:r w:rsidR="00961E5C" w:rsidRPr="00961E5C">
              <w:rPr>
                <w:rFonts w:asciiTheme="minorHAnsi" w:hAnsiTheme="minorHAnsi" w:cstheme="minorHAnsi"/>
                <w:color w:val="263238"/>
                <w:sz w:val="18"/>
                <w:szCs w:val="18"/>
              </w:rPr>
              <w:lastRenderedPageBreak/>
              <w:t>Passmark zostaną przekazane na wezwanie Zamawiającego w formie wydruku wyniku testu przeprowadzonego w dniu składania ofert.</w:t>
            </w:r>
          </w:p>
        </w:tc>
        <w:tc>
          <w:tcPr>
            <w:tcW w:w="1994" w:type="pct"/>
            <w:vAlign w:val="center"/>
          </w:tcPr>
          <w:p w:rsidR="00EF663B" w:rsidRPr="00E61B9F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E61B9F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Porty wideo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28"/>
              </w:numPr>
              <w:tabs>
                <w:tab w:val="left" w:pos="0"/>
              </w:tabs>
              <w:ind w:left="0" w:hanging="28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 x VGA (15 pin D-Sub)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HDMI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Interfejs sieciowy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Bluetooth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DVD-RW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Czytnik kart pamięci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Porty USB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29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 x USB 2.0 Type-A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 x USB 3.0 Type-A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Pozostałe porty we/wy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(Słuchawki / Line-out)</w:t>
            </w:r>
          </w:p>
          <w:p w:rsidR="00EF663B" w:rsidRPr="003629D2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(Line-in)</w:t>
            </w:r>
          </w:p>
          <w:p w:rsidR="00EF663B" w:rsidRPr="003629D2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(Line-out)</w:t>
            </w:r>
          </w:p>
          <w:p w:rsidR="00EF663B" w:rsidRPr="003629D2" w:rsidRDefault="00EF663B" w:rsidP="00E87D8A">
            <w:pPr>
              <w:pStyle w:val="Zawartotabeli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Audio (Combo)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RJ-45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Gniazda rozszerzeń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31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PCIe x 1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x PCIe x 16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Kolor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Czarny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Small Form Factor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Wysokość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293.1 mm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92.6 mm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Głębokość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314.5 mm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4.4 kg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Windows 10 Pro 64-bit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Dodatkowe oprogramowanie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32"/>
              </w:numPr>
              <w:tabs>
                <w:tab w:val="clear" w:pos="720"/>
                <w:tab w:val="left" w:pos="0"/>
              </w:tabs>
              <w:ind w:left="707" w:hanging="28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Microsoft Office 30-dniowa wersja próbna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McAfee 15-miesięczna subskrypcja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Akcesoria w zestawie</w:t>
            </w:r>
          </w:p>
        </w:tc>
        <w:tc>
          <w:tcPr>
            <w:tcW w:w="2076" w:type="pct"/>
            <w:vAlign w:val="center"/>
          </w:tcPr>
          <w:p w:rsidR="00EF663B" w:rsidRPr="003629D2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Dokumentacja</w:t>
            </w:r>
          </w:p>
          <w:p w:rsidR="00EF663B" w:rsidRPr="003629D2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Mysz optyczna MS116</w:t>
            </w:r>
          </w:p>
          <w:p w:rsidR="00EF663B" w:rsidRPr="003629D2" w:rsidRDefault="00EF663B" w:rsidP="00E87D8A">
            <w:pPr>
              <w:pStyle w:val="Zawartotabeli"/>
              <w:numPr>
                <w:ilvl w:val="0"/>
                <w:numId w:val="33"/>
              </w:numPr>
              <w:tabs>
                <w:tab w:val="left" w:pos="0"/>
              </w:tabs>
              <w:ind w:left="707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Klawiatura KB216</w:t>
            </w:r>
          </w:p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Europejski przewód zasilający</w:t>
            </w:r>
          </w:p>
        </w:tc>
        <w:tc>
          <w:tcPr>
            <w:tcW w:w="1994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3629D2" w:rsidTr="00EF663B">
        <w:trPr>
          <w:trHeight w:val="547"/>
        </w:trPr>
        <w:tc>
          <w:tcPr>
            <w:tcW w:w="209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o gwarancji</w:t>
            </w:r>
          </w:p>
        </w:tc>
        <w:tc>
          <w:tcPr>
            <w:tcW w:w="2076" w:type="pct"/>
            <w:vAlign w:val="center"/>
          </w:tcPr>
          <w:p w:rsidR="00EF663B" w:rsidRPr="003629D2" w:rsidRDefault="0003528E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>kres wskazany w formularzu ofertowym</w:t>
            </w:r>
            <w:r w:rsidR="00CD3D4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 warunki: Basic NBD</w:t>
            </w:r>
          </w:p>
        </w:tc>
        <w:tc>
          <w:tcPr>
            <w:tcW w:w="1994" w:type="pct"/>
            <w:vAlign w:val="center"/>
          </w:tcPr>
          <w:p w:rsidR="00EF663B" w:rsidRPr="00E61B9F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Monitor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Proporcje obrazu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Przekątna ekranu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21.5"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Typ matrycy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TFT-TN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Powierzchnia matrycy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Matowa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Ekran dotykowy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Technologia podświetlania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Diody LED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Obszar widzialny w pionie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268.11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Obszar widzialny w poziomie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476.64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Plamka matrycy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0.248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1920 x 1080 (FHD 1080)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 ms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250 cd/m²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1 000:1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Kontrast dynamiczny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12 000 000:1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pozioma min.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30 kHz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pozioma max.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80 kHz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pionowa min.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55 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Częstotliwość pionowa max.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75 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Kąt widzenia poziomy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170 °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Kąt widzenia pionowy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160 °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Ilość kolorów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16,7 mln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15-pin D-Sub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DVI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6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HDMI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 x USB 2.0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Wbudowane głośniki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EAC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37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Energy Star</w:t>
            </w:r>
          </w:p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TUV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Standard VESA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100 x 100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Pobór mocy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15 W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Wysokość z podstawą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539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511.5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Głębokość z podstawą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220.5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Waga z podstawą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5.6 kg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Default="00EF663B" w:rsidP="00EF663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Drukarka fiskalna online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EF663B" w:rsidTr="00EF663B">
        <w:trPr>
          <w:trHeight w:val="530"/>
        </w:trPr>
        <w:tc>
          <w:tcPr>
            <w:tcW w:w="209" w:type="pct"/>
            <w:vAlign w:val="center"/>
          </w:tcPr>
          <w:p w:rsidR="00B7474D" w:rsidRPr="00EF663B" w:rsidRDefault="00B7474D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B7474D" w:rsidRPr="00EF663B" w:rsidRDefault="00B7474D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B7474D" w:rsidRPr="00EF663B" w:rsidRDefault="00B7474D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 urządzenia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1994" w:type="pct"/>
            <w:vAlign w:val="bottom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Pamięć chroniona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karta SD/SDHC - 4GB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z CRK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USB, LAN/Ethernet, WiFi (w opcji)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Stawki VAT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 (A...G)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PLU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250 000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Typ mechanizmu drukującego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termiczny Seiko, "drop in - wrzuć i drukuj"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znaków w wierszu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 papieru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57 mm lub 80 mm (2”, 3”)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Szybkość wydruku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47 linii/s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Obcinacz papieru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Wyświetlacz operatora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wspólny z wyświetlaczem klienta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Wyświetlacz klienta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wolnostojący - alfanumeryczny LCD 4x20 znaków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61B9F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 z komputerem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 x RS232</w:t>
            </w:r>
          </w:p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 x USB</w:t>
            </w:r>
          </w:p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Protokoły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POSNET /THERMAL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230V / 24V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Wbudowany akumulator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AGM 12V/1200 mAh, zapewniający wydruk min. 6000 linii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Szuflada kasowa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DE5918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DE5918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841EAB" w:rsidRDefault="00EF663B" w:rsidP="00EF663B">
            <w:pPr>
              <w:spacing w:after="0" w:line="240" w:lineRule="auto"/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41EAB"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B7474D" w:rsidRPr="00DE5918" w:rsidTr="00EF663B">
        <w:trPr>
          <w:trHeight w:val="530"/>
        </w:trPr>
        <w:tc>
          <w:tcPr>
            <w:tcW w:w="209" w:type="pct"/>
            <w:vAlign w:val="center"/>
          </w:tcPr>
          <w:p w:rsidR="00B7474D" w:rsidRPr="00D6560F" w:rsidRDefault="00B7474D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B7474D" w:rsidRPr="00841EAB" w:rsidRDefault="00B7474D" w:rsidP="00EF663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B7474D" w:rsidRPr="00DE5918" w:rsidRDefault="00B7474D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841EAB" w:rsidRDefault="00EF663B" w:rsidP="00EF663B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1EAB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DE5918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30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Wózek</w:t>
            </w:r>
          </w:p>
        </w:tc>
        <w:tc>
          <w:tcPr>
            <w:tcW w:w="2076" w:type="pct"/>
            <w:vAlign w:val="center"/>
          </w:tcPr>
          <w:p w:rsidR="00EF663B" w:rsidRPr="0049313D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 przegródek na banknoty</w:t>
            </w:r>
          </w:p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 przegródek na bilon, przedział na dokumenty</w:t>
            </w:r>
          </w:p>
        </w:tc>
        <w:tc>
          <w:tcPr>
            <w:tcW w:w="1994" w:type="pct"/>
            <w:vAlign w:val="bottom"/>
          </w:tcPr>
          <w:p w:rsidR="00EF663B" w:rsidRPr="00DE5918" w:rsidRDefault="00EF663B" w:rsidP="00EF663B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DE5918" w:rsidTr="00EF663B">
        <w:trPr>
          <w:trHeight w:val="547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Metoda otwarcia</w:t>
            </w:r>
          </w:p>
        </w:tc>
        <w:tc>
          <w:tcPr>
            <w:tcW w:w="2076" w:type="pct"/>
            <w:vAlign w:val="center"/>
          </w:tcPr>
          <w:p w:rsidR="00EF663B" w:rsidRPr="0049313D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cewka magnetyczna</w:t>
            </w:r>
          </w:p>
          <w:p w:rsidR="00EF663B" w:rsidRPr="0049313D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otwieranie kluczykiem</w:t>
            </w:r>
          </w:p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otwieranie awaryjne przez otwór w spodzie obudowy</w:t>
            </w:r>
          </w:p>
        </w:tc>
        <w:tc>
          <w:tcPr>
            <w:tcW w:w="1994" w:type="pct"/>
            <w:vAlign w:val="center"/>
          </w:tcPr>
          <w:p w:rsidR="00EF663B" w:rsidRPr="00DE5918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49313D" w:rsidTr="00EF663B">
        <w:trPr>
          <w:trHeight w:val="547"/>
        </w:trPr>
        <w:tc>
          <w:tcPr>
            <w:tcW w:w="209" w:type="pct"/>
            <w:vAlign w:val="center"/>
          </w:tcPr>
          <w:p w:rsidR="00EF663B" w:rsidRPr="00D6560F" w:rsidRDefault="00EF663B" w:rsidP="00E87D8A">
            <w:pPr>
              <w:numPr>
                <w:ilvl w:val="0"/>
                <w:numId w:val="5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Sterowanie</w:t>
            </w:r>
          </w:p>
        </w:tc>
        <w:tc>
          <w:tcPr>
            <w:tcW w:w="2076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931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układ zasilany impulsem z zakresu 5-12 V; 0,7 A o minimalnym czasie trwania 300 ms</w:t>
            </w:r>
          </w:p>
        </w:tc>
        <w:tc>
          <w:tcPr>
            <w:tcW w:w="1994" w:type="pct"/>
            <w:vAlign w:val="center"/>
          </w:tcPr>
          <w:p w:rsidR="00EF663B" w:rsidRPr="0049313D" w:rsidRDefault="00EF663B" w:rsidP="00EF663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UPS kasowy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przełączenia (maks.)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6 ms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podtrzymania (obciążenie 100%)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min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Czas ładowania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4 h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Zabezpieczenia / filtry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Nadmierne rozładowanie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Przeciwprzeciążeniowe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Upsilon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Porty zasilania we.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IEC-C14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61B9F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Porty zasilania wy.</w:t>
            </w:r>
          </w:p>
        </w:tc>
        <w:tc>
          <w:tcPr>
            <w:tcW w:w="2020" w:type="pct"/>
            <w:vAlign w:val="center"/>
          </w:tcPr>
          <w:p w:rsidR="00EF663B" w:rsidRPr="00E61B9F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 x typ C/F (Schuko)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61B9F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61B9F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Gniazda we/wy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x USB (Type B)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 x RJ-45 LAN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x USB (Zasilanie)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Wymagania środowiskowe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- Warunki pracy temp. 0–40°C do 95% wilgotności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Składowanie nie powodujące kondensacji: 0 do 45°C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Akcesoria w zestawie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- UPS Lestar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Oprogramowanie UPSilon 2000 na CD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Kabel zasilający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Kabel komunikacyjny USB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Kabel RJ-45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SIO instrukcja obsługi+gwarancja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Czarny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Wymiary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293 x 202 x 93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5.4 kg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Moc pozorna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800 VA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Architektura UPS-a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line-interactive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faz na wejściu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(230V)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Liczba akumulatorów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Napięcie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 V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Pojemność akumulatora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9 Ah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Drukarka biletów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90"/>
        <w:gridCol w:w="2040"/>
        <w:gridCol w:w="5873"/>
        <w:gridCol w:w="5641"/>
      </w:tblGrid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209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21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76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070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Technologia 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termiczna</w:t>
            </w:r>
          </w:p>
        </w:tc>
        <w:tc>
          <w:tcPr>
            <w:tcW w:w="1994" w:type="pct"/>
            <w:vAlign w:val="bottom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Automatyczna obcinarka papieru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Czujniki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końca papieru</w:t>
            </w:r>
          </w:p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bliskiego końca papieru</w:t>
            </w:r>
          </w:p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otwartej obudowy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Rozdzielczość 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203x203 dpi (8 punktów/mm)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Szybkość druku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250 mm/s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Kody kreskowe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pStyle w:val="Zawartotabeli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1D barcodes</w:t>
            </w:r>
          </w:p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PDF 417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Szerokość rolki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58 mm80 mm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Średnica rolki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102 mm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47"/>
        </w:trPr>
        <w:tc>
          <w:tcPr>
            <w:tcW w:w="209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1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Komunikacja</w:t>
            </w:r>
          </w:p>
        </w:tc>
        <w:tc>
          <w:tcPr>
            <w:tcW w:w="2076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RS232 lub USB</w:t>
            </w:r>
          </w:p>
        </w:tc>
        <w:tc>
          <w:tcPr>
            <w:tcW w:w="1994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Drukarka raportów wg specyfikacji – 2 szt.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EF663B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EF663B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EF663B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Funkcje urządzenia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Rodzaj druku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Laserowy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Format druku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Druk w kolorze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Rozdzielczość druku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600 x 600 dpi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Maks. prędkość druku w czerni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30 str/min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Druk dwustronny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Automatyczny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Obciążenie miesięczne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2500 arkuszy/miesiąc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Język drukarki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Canon UFR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1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HP PCL 5e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HP PCL 6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Procesor drukarki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Szybkość procesora: 525 MHz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Zainstalowana pamięć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512 MB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Podajnik papieru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(standardowy):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250 arkuszy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Podajnik uniwersalny na 50 arkuszy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F663B">
              <w:rPr>
                <w:rStyle w:val="Pogrubienie"/>
                <w:rFonts w:asciiTheme="minorHAnsi" w:hAnsiTheme="minorHAnsi" w:cstheme="minorHAnsi"/>
                <w:color w:val="auto"/>
                <w:sz w:val="18"/>
                <w:szCs w:val="18"/>
              </w:rPr>
              <w:t>Podajnik papieru (opcjonalny):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Kaseta o pojemności 500 arkuszy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Odbiornik papieru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- Wydrukiem do dołu: na 150 arkuszy</w:t>
            </w:r>
            <w:r w:rsidRPr="00EF663B">
              <w:rPr>
                <w:rFonts w:asciiTheme="minorHAnsi" w:hAnsiTheme="minorHAnsi" w:cstheme="minorHAnsi"/>
                <w:sz w:val="18"/>
                <w:szCs w:val="18"/>
              </w:rPr>
              <w:br/>
              <w:t>- Wydrukiem do góry: na 1 arkusz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Rodzaj nośnika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Papier z recyklingu</w:t>
            </w:r>
          </w:p>
          <w:p w:rsidR="00EF663B" w:rsidRPr="00EF663B" w:rsidRDefault="00EF663B" w:rsidP="00E87D8A">
            <w:pPr>
              <w:pStyle w:val="Zawartotabeli"/>
              <w:numPr>
                <w:ilvl w:val="0"/>
                <w:numId w:val="42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Koperty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Etykiety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Gramatura papieru (min.)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60 g/m²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Gramatura papieru (maks.)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163 g/m²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Ethernet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10/100/1000 Mb/s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Komunikacja bezprzewodowa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WiFi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Zawartotabeli"/>
              <w:numPr>
                <w:ilvl w:val="0"/>
                <w:numId w:val="44"/>
              </w:num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RJ-45</w:t>
            </w:r>
          </w:p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 x USB 2.0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Opcje rozbudowy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PODAJNIK PAPIERU PF-44 (kaseta na 500 arkuszy)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Informacje o gwarancji</w:t>
            </w:r>
          </w:p>
        </w:tc>
        <w:tc>
          <w:tcPr>
            <w:tcW w:w="2020" w:type="pct"/>
            <w:vAlign w:val="center"/>
          </w:tcPr>
          <w:p w:rsidR="00EF663B" w:rsidRPr="00EF663B" w:rsidRDefault="0003528E" w:rsidP="0003528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E7914">
              <w:rPr>
                <w:rFonts w:asciiTheme="minorHAnsi" w:hAnsiTheme="minorHAnsi" w:cstheme="minorHAnsi"/>
                <w:sz w:val="18"/>
                <w:szCs w:val="18"/>
              </w:rPr>
              <w:t xml:space="preserve">kres wskazany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formularzu ofertowym warunki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Kolor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F663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Biały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Wysokość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377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Szerokość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9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400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Głębokość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298 mm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EF663B" w:rsidTr="00EF663B">
        <w:trPr>
          <w:trHeight w:val="530"/>
        </w:trPr>
        <w:tc>
          <w:tcPr>
            <w:tcW w:w="194" w:type="pct"/>
            <w:vAlign w:val="center"/>
          </w:tcPr>
          <w:p w:rsidR="00EF663B" w:rsidRPr="00EF663B" w:rsidRDefault="00EF663B" w:rsidP="00E87D8A">
            <w:pPr>
              <w:numPr>
                <w:ilvl w:val="0"/>
                <w:numId w:val="5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EF663B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Waga</w:t>
            </w:r>
          </w:p>
        </w:tc>
        <w:tc>
          <w:tcPr>
            <w:tcW w:w="2020" w:type="pct"/>
            <w:vAlign w:val="center"/>
          </w:tcPr>
          <w:p w:rsidR="00EF663B" w:rsidRPr="00EF663B" w:rsidRDefault="00EF663B" w:rsidP="00E87D8A">
            <w:pPr>
              <w:pStyle w:val="BalloonText1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F663B">
              <w:rPr>
                <w:rFonts w:asciiTheme="minorHAnsi" w:hAnsiTheme="minorHAnsi" w:cstheme="minorHAnsi"/>
                <w:sz w:val="18"/>
                <w:szCs w:val="18"/>
              </w:rPr>
              <w:t>12.4 kg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EF663B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Licencja uzupełniająca systemu EObiekt – sprzedaż internetowa</w:t>
      </w:r>
      <w:r w:rsidR="00875E6E">
        <w:rPr>
          <w:rFonts w:ascii="Calibri" w:hAnsi="Calibri" w:cs="Calibri"/>
          <w:sz w:val="28"/>
          <w:szCs w:val="28"/>
        </w:rPr>
        <w:t xml:space="preserve"> i lokalna </w:t>
      </w:r>
      <w:r>
        <w:rPr>
          <w:rFonts w:ascii="Calibri" w:hAnsi="Calibri" w:cs="Calibri"/>
          <w:sz w:val="28"/>
          <w:szCs w:val="28"/>
        </w:rPr>
        <w:t xml:space="preserve"> – 1 lic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875E6E" w:rsidRPr="00875E6E" w:rsidTr="00E61B9F">
        <w:trPr>
          <w:trHeight w:val="284"/>
        </w:trPr>
        <w:tc>
          <w:tcPr>
            <w:tcW w:w="194" w:type="pct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875E6E" w:rsidRPr="00875E6E" w:rsidTr="00E61B9F">
        <w:trPr>
          <w:trHeight w:val="284"/>
        </w:trPr>
        <w:tc>
          <w:tcPr>
            <w:tcW w:w="194" w:type="pct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875E6E" w:rsidRPr="00875E6E" w:rsidRDefault="00875E6E" w:rsidP="00E61B9F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875E6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875E6E" w:rsidRPr="00875E6E" w:rsidTr="00E61B9F">
        <w:trPr>
          <w:trHeight w:val="530"/>
        </w:trPr>
        <w:tc>
          <w:tcPr>
            <w:tcW w:w="194" w:type="pct"/>
            <w:vAlign w:val="center"/>
          </w:tcPr>
          <w:p w:rsidR="00875E6E" w:rsidRPr="00875E6E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875E6E" w:rsidRPr="00875E6E" w:rsidRDefault="00875E6E" w:rsidP="00E61B9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5E6E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875E6E" w:rsidRPr="00875E6E" w:rsidRDefault="00875E6E" w:rsidP="00E61B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875E6E" w:rsidTr="00E61B9F">
        <w:trPr>
          <w:trHeight w:val="530"/>
        </w:trPr>
        <w:tc>
          <w:tcPr>
            <w:tcW w:w="194" w:type="pct"/>
            <w:vAlign w:val="center"/>
          </w:tcPr>
          <w:p w:rsidR="00875E6E" w:rsidRPr="00875E6E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875E6E" w:rsidRPr="00875E6E" w:rsidRDefault="00875E6E" w:rsidP="00E61B9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5E6E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875E6E" w:rsidRPr="00875E6E" w:rsidRDefault="00875E6E" w:rsidP="00E61B9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875E6E" w:rsidRPr="00875E6E" w:rsidTr="00E61B9F">
        <w:trPr>
          <w:trHeight w:val="530"/>
        </w:trPr>
        <w:tc>
          <w:tcPr>
            <w:tcW w:w="194" w:type="pct"/>
            <w:vAlign w:val="center"/>
          </w:tcPr>
          <w:p w:rsidR="00875E6E" w:rsidRPr="00875E6E" w:rsidRDefault="00875E6E" w:rsidP="00E87D8A">
            <w:pPr>
              <w:numPr>
                <w:ilvl w:val="0"/>
                <w:numId w:val="6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875E6E" w:rsidRPr="00875E6E" w:rsidRDefault="00875E6E" w:rsidP="00E61B9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5E6E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:rsidR="00875E6E" w:rsidRPr="00875E6E" w:rsidRDefault="00875E6E" w:rsidP="00E61B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5E6E">
              <w:rPr>
                <w:rFonts w:asciiTheme="minorHAnsi" w:hAnsiTheme="minorHAnsi" w:cstheme="minorHAnsi"/>
                <w:sz w:val="18"/>
                <w:szCs w:val="18"/>
              </w:rPr>
              <w:t xml:space="preserve">Elektroniczny System Obsługi Klienta jest narzędziem przeznaczonym dla firm i instytucji posiadających lub obsługujących obiekty o charakterze sportowym i rekreacyjnym. System służy do sprawnej obsługi oraz rozliczania klientów indywidualnych i grup zorganizowanych. Klient może korzystać z różnych form płatności, jak: gotówka, elektroniczna karta stałego klienta, przelew, karta płatnicza i inne. Opłaty za korzystanie z usług zależne są od wielu czynników, na przykład, od: czasu pobytu na strefach, typu klienta, pory dnia, dni tygodni. Aplikacja jest również w pełni dostosowana do obsługi sprzedaży jednorazowej (tzw. zdarzeń – Klient płaci jedną stawkę niezależnie od czasu trwania usługi) oraz sprzedaży asortymentowej (na przykład produktów i usług dostępnych w tzw. mokrym barze). Obsługa nowoczesnych udogodnień, takich jak: wypożyczalnia sprzętu, wstępów karnetowych i okresowych i innych pozwala zarządzać obiektem kompleksowo, w ramach jednej aplikacji i jednolitego interface'u. Sposób naliczania opłat i organizowania rezerwacji w Systemie jest dostosowywany do specyficznych potrzeb obiektu, uzależnionych od jego </w:t>
            </w:r>
            <w:r w:rsidRPr="00875E6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profilu działalności. Wykorzystanie elektronicznych identyfikatorów oznacza dla klientów szybką i niezawodną obsługę przy kasie, natomiast dla właściciela obiektu zaawansowane możliwości zarządzania obiektem poprzez generowanie wszelkiego rodzaju statystyk (liczba osób aktualnie przebywających na płycie, obciążenie obiektu w zadanym okresie, utarg kasjera itp.). System informatyczny charakteryzuje się intuicyjną obsługą i możliwością pracy w sieci, umożliwiając jednoczesną pracę wielu użytkownikom.</w:t>
            </w:r>
          </w:p>
          <w:p w:rsidR="00875E6E" w:rsidRPr="00875E6E" w:rsidRDefault="00875E6E" w:rsidP="00E61B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5E6E">
              <w:rPr>
                <w:rFonts w:asciiTheme="minorHAnsi" w:hAnsiTheme="minorHAnsi" w:cstheme="minorHAnsi"/>
                <w:sz w:val="18"/>
                <w:szCs w:val="18"/>
              </w:rPr>
              <w:tab/>
              <w:t>Obsługa systemu z punktu widzenia klienta została maksymalnie uproszczona. Wchodząc na obiekt klient otrzymuje w kasie identyfikator w postaci paska na rękę. Rozwiązanie takie nie utrudnia korzystania z usług i jednocześnie gwarantuje wysoki poziom bezpieczeństwa. Klient korzystając z różnych usług przechodzi między poszczególnymi strefami płatnymi, w których wysokość opłaty może być różnie naliczana. Identyfikatory pozwalają na: korzystanie ze stref dodatkowo płatnych takich jak: sauna, solarium, rejestrowanie pojedynczych zdarzeń np. zjeżdżalnia, a także do bezgotówkowych zakupów (np. mokry bar). Nad prawidłowością przemieszczania się między strefami czuwają bramki mechaniczne oraz urządzenia rejestrujące.</w:t>
            </w:r>
          </w:p>
          <w:p w:rsidR="00875E6E" w:rsidRPr="00875E6E" w:rsidRDefault="00875E6E" w:rsidP="00E61B9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5E6E">
              <w:rPr>
                <w:rFonts w:asciiTheme="minorHAnsi" w:hAnsiTheme="minorHAnsi" w:cstheme="minorHAnsi"/>
                <w:sz w:val="18"/>
                <w:szCs w:val="18"/>
              </w:rPr>
              <w:t>Przedmiotem dostawy jest również licencja bezterminowa uzupełniająca do systemu EObiekt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</w:tc>
        <w:tc>
          <w:tcPr>
            <w:tcW w:w="2021" w:type="pct"/>
            <w:gridSpan w:val="2"/>
            <w:vAlign w:val="center"/>
          </w:tcPr>
          <w:p w:rsidR="00875E6E" w:rsidRPr="00875E6E" w:rsidRDefault="00875E6E" w:rsidP="00E61B9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923E2E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 w:rsidP="00EF663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830"/>
        <w:gridCol w:w="5601"/>
      </w:tblGrid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- Uruchomienie urządzeń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podłączeniu urządzeń, sprawdzeniu działania w środowisku testowym, skonfigurowanie urządzeń do pracy w środowisku produkcyjnym.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lokalnych systemu, konfiguracji procesu replikacji baz danych z bazą centralną, wykonanie aktualizacji lub wprowadzenia cenników do systemu, konfiguracja drukarek fiskalnych i innych peryferiów systemu, szkolenie administratorów systemu z obsługi systemu oraz aspektów bezpieczeństwa, przedstawienie aktualizacji interface oprogramowani i aktualizacja starych wersji oprogramowania EObiekt,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Default="00EF663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Doposażenie Okrąglak (Stegu Arena)</w:t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Licencja uzupełniająca systemu EObiekt – sprzedaż internetowa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714"/>
        <w:gridCol w:w="116"/>
        <w:gridCol w:w="5601"/>
      </w:tblGrid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gridSpan w:val="2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</w:p>
        </w:tc>
        <w:tc>
          <w:tcPr>
            <w:tcW w:w="4041" w:type="pct"/>
            <w:gridSpan w:val="3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</w:tc>
        <w:tc>
          <w:tcPr>
            <w:tcW w:w="2020" w:type="pct"/>
            <w:vAlign w:val="center"/>
          </w:tcPr>
          <w:p w:rsidR="00EF663B" w:rsidRPr="003629D2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Licencja bezterminowa uzupełniająca do systemu EObiekt wchodzącego w skład sieci obiektów.  Oprogramowanie ma służyć do sprzedaży internetowej biletów wstępu, karnetów, voucherów i innych usług. Zakupione usługi w postaci biletów z kodem QR w sposób automatyczny są interpretowane przez systemy kasowe oraz urządzenia kontroli dostępu wchodzące w skład lokalnych systemów ESOK zgodnie z wyborem podczas procesu sprzedaży w sposób automatyczny i bezobsługowy.</w:t>
            </w:r>
          </w:p>
        </w:tc>
        <w:tc>
          <w:tcPr>
            <w:tcW w:w="2021" w:type="pct"/>
            <w:gridSpan w:val="2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Default="00EF663B" w:rsidP="00EF663B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B7474D" w:rsidRDefault="00B747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F663B" w:rsidRDefault="00EF663B" w:rsidP="00E87D8A">
      <w:pPr>
        <w:pStyle w:val="Akapitzlist"/>
        <w:numPr>
          <w:ilvl w:val="1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Prace wdrożeniowe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49"/>
        <w:gridCol w:w="2164"/>
        <w:gridCol w:w="5830"/>
        <w:gridCol w:w="5601"/>
      </w:tblGrid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Nazwa komponentu</w:t>
            </w:r>
          </w:p>
        </w:tc>
        <w:tc>
          <w:tcPr>
            <w:tcW w:w="206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 xml:space="preserve">Wymagane parametry techniczne 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Parametry techniczne oferowanego urządzenia</w:t>
            </w:r>
          </w:p>
        </w:tc>
      </w:tr>
      <w:tr w:rsidR="00EF663B" w:rsidRPr="003629D2" w:rsidTr="00EF663B">
        <w:trPr>
          <w:trHeight w:val="284"/>
        </w:trPr>
        <w:tc>
          <w:tcPr>
            <w:tcW w:w="194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  <w:lang w:eastAsia="en-US"/>
              </w:rPr>
              <w:t>1</w:t>
            </w:r>
          </w:p>
        </w:tc>
        <w:tc>
          <w:tcPr>
            <w:tcW w:w="765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2061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1980" w:type="pct"/>
            <w:shd w:val="clear" w:color="auto" w:fill="D9D9D9"/>
          </w:tcPr>
          <w:p w:rsidR="00EF663B" w:rsidRPr="003629D2" w:rsidRDefault="00EF663B" w:rsidP="00EF663B">
            <w:pPr>
              <w:spacing w:after="0" w:line="240" w:lineRule="auto"/>
              <w:ind w:left="-7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</w:pPr>
            <w:r w:rsidRPr="003629D2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FF"/>
              </w:rPr>
              <w:t>4</w:t>
            </w: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Wdrożenie modułu Sprzedaż Internetowa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i komunikacji sprzedaży internetowej, skonfigurowanie komunikacji pomiędzy systemem sprzedaży internetowej a dostawcą usług płatności internetowych, dostosowanie aplikacji do strony www Inwestora, testy zakupu oraz płatności w środowisku testowym, ustawienie i konfiguracja widocznych w sieci i aplikacji biletów podlegających możliwości zakupu, szkolenie administratorów systemu z obsługi systemu oraz aspektów bezpieczeństwa informacji, uruchomienie produkcyjne.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EF663B" w:rsidRPr="003629D2" w:rsidTr="00EF663B">
        <w:trPr>
          <w:trHeight w:val="530"/>
        </w:trPr>
        <w:tc>
          <w:tcPr>
            <w:tcW w:w="194" w:type="pct"/>
            <w:vAlign w:val="center"/>
          </w:tcPr>
          <w:p w:rsidR="00EF663B" w:rsidRPr="003629D2" w:rsidRDefault="00EF663B" w:rsidP="00E87D8A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– Konfiguracja dostosowawcza ESOK</w:t>
            </w:r>
          </w:p>
        </w:tc>
        <w:tc>
          <w:tcPr>
            <w:tcW w:w="2061" w:type="pct"/>
            <w:vAlign w:val="center"/>
          </w:tcPr>
          <w:p w:rsidR="00EF663B" w:rsidRPr="003629D2" w:rsidRDefault="00EF663B" w:rsidP="00EF663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629D2">
              <w:rPr>
                <w:rFonts w:asciiTheme="minorHAnsi" w:hAnsiTheme="minorHAnsi" w:cstheme="minorHAnsi"/>
                <w:sz w:val="18"/>
                <w:szCs w:val="18"/>
              </w:rPr>
              <w:t>Prace wdrożeniowe w obrębie danego obiektu polegające na skonfigurowaniu serwerów lokalnych systemu, konfiguracji procesu replikacji baz danych z bazą centralną, wykonanie aktualizacji lub wprowadzenia cenników do systemu, konfiguracja drukarek fiskalnych i innych peryferiów systemu, szkolenie administratorów systemu z obsługi systemu oraz aspektów bezpieczeństwa, przedstawienie aktualizacji interface oprogramowani i aktualizacja starych wersji oprogramowania EObiekt, testy w środowisku produkcyjnym, uruchomienie  w środowisku produkcyjnym.</w:t>
            </w:r>
          </w:p>
        </w:tc>
        <w:tc>
          <w:tcPr>
            <w:tcW w:w="1980" w:type="pct"/>
            <w:vAlign w:val="center"/>
          </w:tcPr>
          <w:p w:rsidR="00EF663B" w:rsidRPr="003629D2" w:rsidRDefault="00EF663B" w:rsidP="00EF663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:rsid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EF663B" w:rsidRPr="00EF663B" w:rsidRDefault="00EF663B" w:rsidP="00EF663B">
      <w:pPr>
        <w:rPr>
          <w:rFonts w:ascii="Calibri" w:hAnsi="Calibri" w:cs="Calibri"/>
          <w:sz w:val="28"/>
          <w:szCs w:val="28"/>
        </w:rPr>
      </w:pPr>
    </w:p>
    <w:p w:rsidR="00923E2E" w:rsidRPr="00D6560F" w:rsidRDefault="00923E2E" w:rsidP="003629D2">
      <w:pPr>
        <w:spacing w:line="240" w:lineRule="auto"/>
        <w:rPr>
          <w:rFonts w:ascii="Calibri" w:hAnsi="Calibri" w:cs="Times New Roman"/>
          <w:sz w:val="18"/>
          <w:szCs w:val="18"/>
        </w:rPr>
      </w:pPr>
    </w:p>
    <w:sectPr w:rsidR="00923E2E" w:rsidRPr="00D6560F" w:rsidSect="00EF663B">
      <w:headerReference w:type="default" r:id="rId15"/>
      <w:pgSz w:w="16838" w:h="11906" w:orient="landscape"/>
      <w:pgMar w:top="83" w:right="1418" w:bottom="1418" w:left="1418" w:header="147" w:footer="5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AA" w:rsidRDefault="00854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542AA" w:rsidRDefault="00854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AA" w:rsidRDefault="00854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542AA" w:rsidRDefault="00854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A84" w:rsidRDefault="003E31BB">
    <w:pPr>
      <w:pStyle w:val="Nagwek"/>
    </w:pPr>
    <w:r>
      <w:t>Nr sprawy DZP.231.8.2020</w:t>
    </w:r>
    <w:r>
      <w:tab/>
    </w:r>
    <w:r>
      <w:tab/>
    </w:r>
    <w:r>
      <w:tab/>
    </w:r>
    <w:r>
      <w:tab/>
    </w:r>
    <w:r>
      <w:tab/>
      <w:t>załącznik nr 1 do SIWZ</w:t>
    </w:r>
  </w:p>
  <w:p w:rsidR="00D12A84" w:rsidRDefault="00D12A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33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0DB0313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2CC023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2E6510B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3866A04"/>
    <w:multiLevelType w:val="multilevel"/>
    <w:tmpl w:val="C9F0B72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04FF49E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5874406"/>
    <w:multiLevelType w:val="multilevel"/>
    <w:tmpl w:val="B5D417E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086823C7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09B06931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0B17210F"/>
    <w:multiLevelType w:val="multilevel"/>
    <w:tmpl w:val="056C761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0C8879C9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0E8D5D07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EDF3D3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FCF38B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115D4498"/>
    <w:multiLevelType w:val="multilevel"/>
    <w:tmpl w:val="6C4E884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13E7408C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145E7CC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1AE866D9"/>
    <w:multiLevelType w:val="multilevel"/>
    <w:tmpl w:val="D67CD1A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1BAC573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22D74318"/>
    <w:multiLevelType w:val="multilevel"/>
    <w:tmpl w:val="45240A5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>
    <w:nsid w:val="2305401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23966D0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244C2D24"/>
    <w:multiLevelType w:val="multilevel"/>
    <w:tmpl w:val="E54AECA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24B0254C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2BAD4DC1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2EEF466F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2F08775A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33725254"/>
    <w:multiLevelType w:val="multilevel"/>
    <w:tmpl w:val="47BA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34276EE3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347532A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34EE3EB9"/>
    <w:multiLevelType w:val="multilevel"/>
    <w:tmpl w:val="DB1A248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1">
    <w:nsid w:val="376F5829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39361407"/>
    <w:multiLevelType w:val="multilevel"/>
    <w:tmpl w:val="02C6D3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Verdan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9C1763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4097207D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40DA39A2"/>
    <w:multiLevelType w:val="multilevel"/>
    <w:tmpl w:val="95EE657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6">
    <w:nsid w:val="40FA7A9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42904990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44A94C2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44DD0D6C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45B32235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46706B8A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48442AC3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4B2E5B80"/>
    <w:multiLevelType w:val="multilevel"/>
    <w:tmpl w:val="32C2C30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4">
    <w:nsid w:val="4ED91CB7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5">
    <w:nsid w:val="50325A1F"/>
    <w:multiLevelType w:val="multilevel"/>
    <w:tmpl w:val="1CCC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23506CC"/>
    <w:multiLevelType w:val="multilevel"/>
    <w:tmpl w:val="BB74DCE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7">
    <w:nsid w:val="57A35B99"/>
    <w:multiLevelType w:val="multilevel"/>
    <w:tmpl w:val="675C9C3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8">
    <w:nsid w:val="58590747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5AD03769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5DDF09E0"/>
    <w:multiLevelType w:val="multilevel"/>
    <w:tmpl w:val="17DEE5D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1">
    <w:nsid w:val="61651F5A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646246C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67447A36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>
    <w:nsid w:val="68681CAE"/>
    <w:multiLevelType w:val="multilevel"/>
    <w:tmpl w:val="DE2E0AFA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5">
    <w:nsid w:val="6ADE16E8"/>
    <w:multiLevelType w:val="multilevel"/>
    <w:tmpl w:val="03E01C90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6">
    <w:nsid w:val="6C2D3F7D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6EC433E7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>
    <w:nsid w:val="726150EC"/>
    <w:multiLevelType w:val="multilevel"/>
    <w:tmpl w:val="4D4CDEC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9">
    <w:nsid w:val="7D0164B5"/>
    <w:multiLevelType w:val="multilevel"/>
    <w:tmpl w:val="A08A6546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0">
    <w:nsid w:val="7D13225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>
    <w:nsid w:val="7D835BBE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2">
    <w:nsid w:val="7E054984"/>
    <w:multiLevelType w:val="hybridMultilevel"/>
    <w:tmpl w:val="8682AEC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4"/>
  </w:num>
  <w:num w:numId="4">
    <w:abstractNumId w:val="58"/>
  </w:num>
  <w:num w:numId="5">
    <w:abstractNumId w:val="35"/>
  </w:num>
  <w:num w:numId="6">
    <w:abstractNumId w:val="30"/>
  </w:num>
  <w:num w:numId="7">
    <w:abstractNumId w:val="31"/>
  </w:num>
  <w:num w:numId="8">
    <w:abstractNumId w:val="17"/>
  </w:num>
  <w:num w:numId="9">
    <w:abstractNumId w:val="4"/>
  </w:num>
  <w:num w:numId="10">
    <w:abstractNumId w:val="55"/>
  </w:num>
  <w:num w:numId="11">
    <w:abstractNumId w:val="9"/>
  </w:num>
  <w:num w:numId="12">
    <w:abstractNumId w:val="7"/>
  </w:num>
  <w:num w:numId="13">
    <w:abstractNumId w:val="25"/>
  </w:num>
  <w:num w:numId="14">
    <w:abstractNumId w:val="5"/>
  </w:num>
  <w:num w:numId="15">
    <w:abstractNumId w:val="1"/>
  </w:num>
  <w:num w:numId="16">
    <w:abstractNumId w:val="28"/>
  </w:num>
  <w:num w:numId="17">
    <w:abstractNumId w:val="60"/>
  </w:num>
  <w:num w:numId="18">
    <w:abstractNumId w:val="53"/>
  </w:num>
  <w:num w:numId="19">
    <w:abstractNumId w:val="29"/>
  </w:num>
  <w:num w:numId="20">
    <w:abstractNumId w:val="41"/>
  </w:num>
  <w:num w:numId="21">
    <w:abstractNumId w:val="24"/>
  </w:num>
  <w:num w:numId="22">
    <w:abstractNumId w:val="57"/>
  </w:num>
  <w:num w:numId="23">
    <w:abstractNumId w:val="40"/>
  </w:num>
  <w:num w:numId="24">
    <w:abstractNumId w:val="2"/>
  </w:num>
  <w:num w:numId="25">
    <w:abstractNumId w:val="36"/>
  </w:num>
  <w:num w:numId="26">
    <w:abstractNumId w:val="38"/>
  </w:num>
  <w:num w:numId="27">
    <w:abstractNumId w:val="34"/>
  </w:num>
  <w:num w:numId="28">
    <w:abstractNumId w:val="32"/>
  </w:num>
  <w:num w:numId="29">
    <w:abstractNumId w:val="19"/>
  </w:num>
  <w:num w:numId="30">
    <w:abstractNumId w:val="50"/>
  </w:num>
  <w:num w:numId="31">
    <w:abstractNumId w:val="54"/>
  </w:num>
  <w:num w:numId="32">
    <w:abstractNumId w:val="27"/>
  </w:num>
  <w:num w:numId="33">
    <w:abstractNumId w:val="46"/>
  </w:num>
  <w:num w:numId="34">
    <w:abstractNumId w:val="0"/>
  </w:num>
  <w:num w:numId="35">
    <w:abstractNumId w:val="20"/>
  </w:num>
  <w:num w:numId="36">
    <w:abstractNumId w:val="59"/>
  </w:num>
  <w:num w:numId="37">
    <w:abstractNumId w:val="47"/>
  </w:num>
  <w:num w:numId="38">
    <w:abstractNumId w:val="10"/>
  </w:num>
  <w:num w:numId="39">
    <w:abstractNumId w:val="23"/>
  </w:num>
  <w:num w:numId="40">
    <w:abstractNumId w:val="48"/>
  </w:num>
  <w:num w:numId="41">
    <w:abstractNumId w:val="43"/>
  </w:num>
  <w:num w:numId="42">
    <w:abstractNumId w:val="6"/>
  </w:num>
  <w:num w:numId="43">
    <w:abstractNumId w:val="15"/>
  </w:num>
  <w:num w:numId="44">
    <w:abstractNumId w:val="22"/>
  </w:num>
  <w:num w:numId="45">
    <w:abstractNumId w:val="8"/>
  </w:num>
  <w:num w:numId="46">
    <w:abstractNumId w:val="42"/>
  </w:num>
  <w:num w:numId="47">
    <w:abstractNumId w:val="33"/>
  </w:num>
  <w:num w:numId="48">
    <w:abstractNumId w:val="62"/>
  </w:num>
  <w:num w:numId="49">
    <w:abstractNumId w:val="13"/>
  </w:num>
  <w:num w:numId="50">
    <w:abstractNumId w:val="16"/>
  </w:num>
  <w:num w:numId="51">
    <w:abstractNumId w:val="52"/>
  </w:num>
  <w:num w:numId="52">
    <w:abstractNumId w:val="61"/>
  </w:num>
  <w:num w:numId="53">
    <w:abstractNumId w:val="49"/>
  </w:num>
  <w:num w:numId="54">
    <w:abstractNumId w:val="3"/>
  </w:num>
  <w:num w:numId="55">
    <w:abstractNumId w:val="26"/>
  </w:num>
  <w:num w:numId="56">
    <w:abstractNumId w:val="51"/>
  </w:num>
  <w:num w:numId="57">
    <w:abstractNumId w:val="12"/>
  </w:num>
  <w:num w:numId="58">
    <w:abstractNumId w:val="37"/>
  </w:num>
  <w:num w:numId="59">
    <w:abstractNumId w:val="56"/>
  </w:num>
  <w:num w:numId="60">
    <w:abstractNumId w:val="18"/>
  </w:num>
  <w:num w:numId="61">
    <w:abstractNumId w:val="39"/>
  </w:num>
  <w:num w:numId="62">
    <w:abstractNumId w:val="11"/>
  </w:num>
  <w:num w:numId="63">
    <w:abstractNumId w:val="2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5A42"/>
    <w:rsid w:val="00002068"/>
    <w:rsid w:val="0001027E"/>
    <w:rsid w:val="0001730C"/>
    <w:rsid w:val="000249C6"/>
    <w:rsid w:val="000330AB"/>
    <w:rsid w:val="0003528E"/>
    <w:rsid w:val="000402CD"/>
    <w:rsid w:val="00044C17"/>
    <w:rsid w:val="00045110"/>
    <w:rsid w:val="00050296"/>
    <w:rsid w:val="00054C16"/>
    <w:rsid w:val="000626C1"/>
    <w:rsid w:val="000831E8"/>
    <w:rsid w:val="000A7FDE"/>
    <w:rsid w:val="000D228D"/>
    <w:rsid w:val="000D5347"/>
    <w:rsid w:val="000E56FB"/>
    <w:rsid w:val="000F3DF4"/>
    <w:rsid w:val="00100A36"/>
    <w:rsid w:val="001053EA"/>
    <w:rsid w:val="00131F44"/>
    <w:rsid w:val="00150BAA"/>
    <w:rsid w:val="001524FD"/>
    <w:rsid w:val="00154624"/>
    <w:rsid w:val="001608CB"/>
    <w:rsid w:val="00173751"/>
    <w:rsid w:val="00181672"/>
    <w:rsid w:val="0019514B"/>
    <w:rsid w:val="001A37CF"/>
    <w:rsid w:val="001A4B9A"/>
    <w:rsid w:val="001A75D9"/>
    <w:rsid w:val="001B1690"/>
    <w:rsid w:val="001B5D87"/>
    <w:rsid w:val="001C5C39"/>
    <w:rsid w:val="001D04FB"/>
    <w:rsid w:val="001D363E"/>
    <w:rsid w:val="001D4D27"/>
    <w:rsid w:val="001E32C4"/>
    <w:rsid w:val="00200019"/>
    <w:rsid w:val="00222DC1"/>
    <w:rsid w:val="00226C73"/>
    <w:rsid w:val="0023286E"/>
    <w:rsid w:val="002359A0"/>
    <w:rsid w:val="00242ED7"/>
    <w:rsid w:val="00264DFF"/>
    <w:rsid w:val="00273344"/>
    <w:rsid w:val="0028571D"/>
    <w:rsid w:val="00286CDE"/>
    <w:rsid w:val="002874B5"/>
    <w:rsid w:val="00287673"/>
    <w:rsid w:val="00291AC9"/>
    <w:rsid w:val="0029303F"/>
    <w:rsid w:val="002B1A0C"/>
    <w:rsid w:val="002B5CF2"/>
    <w:rsid w:val="002C009C"/>
    <w:rsid w:val="002C2722"/>
    <w:rsid w:val="002E34FD"/>
    <w:rsid w:val="002E4B1C"/>
    <w:rsid w:val="00314D4B"/>
    <w:rsid w:val="00317E64"/>
    <w:rsid w:val="00321EEC"/>
    <w:rsid w:val="0032437D"/>
    <w:rsid w:val="00334249"/>
    <w:rsid w:val="00340BC2"/>
    <w:rsid w:val="0035616B"/>
    <w:rsid w:val="00357CD5"/>
    <w:rsid w:val="003629D2"/>
    <w:rsid w:val="00376EEE"/>
    <w:rsid w:val="00381B42"/>
    <w:rsid w:val="003901E3"/>
    <w:rsid w:val="003A08F9"/>
    <w:rsid w:val="003A1864"/>
    <w:rsid w:val="003C2799"/>
    <w:rsid w:val="003C2864"/>
    <w:rsid w:val="003C7514"/>
    <w:rsid w:val="003D1B2B"/>
    <w:rsid w:val="003D6FCC"/>
    <w:rsid w:val="003E31BB"/>
    <w:rsid w:val="003E43B8"/>
    <w:rsid w:val="003E6115"/>
    <w:rsid w:val="003F6B72"/>
    <w:rsid w:val="00402EFA"/>
    <w:rsid w:val="00433B1C"/>
    <w:rsid w:val="00436000"/>
    <w:rsid w:val="00436DA3"/>
    <w:rsid w:val="00475A42"/>
    <w:rsid w:val="00483ECB"/>
    <w:rsid w:val="004858A2"/>
    <w:rsid w:val="004B708B"/>
    <w:rsid w:val="004B7F7B"/>
    <w:rsid w:val="004D2119"/>
    <w:rsid w:val="004D5623"/>
    <w:rsid w:val="004E3B56"/>
    <w:rsid w:val="004F00D6"/>
    <w:rsid w:val="00517F3B"/>
    <w:rsid w:val="00520E28"/>
    <w:rsid w:val="00567BEF"/>
    <w:rsid w:val="00575598"/>
    <w:rsid w:val="005931A5"/>
    <w:rsid w:val="005B0C94"/>
    <w:rsid w:val="005B146C"/>
    <w:rsid w:val="005B37A7"/>
    <w:rsid w:val="005D3931"/>
    <w:rsid w:val="005E2E2C"/>
    <w:rsid w:val="00612604"/>
    <w:rsid w:val="0062645A"/>
    <w:rsid w:val="00640E8E"/>
    <w:rsid w:val="00650DEF"/>
    <w:rsid w:val="00655F9C"/>
    <w:rsid w:val="006566E0"/>
    <w:rsid w:val="006601A0"/>
    <w:rsid w:val="00685846"/>
    <w:rsid w:val="006A1057"/>
    <w:rsid w:val="006A55D8"/>
    <w:rsid w:val="006B351A"/>
    <w:rsid w:val="006D54A5"/>
    <w:rsid w:val="006F48A1"/>
    <w:rsid w:val="00700E56"/>
    <w:rsid w:val="007323C6"/>
    <w:rsid w:val="007477D0"/>
    <w:rsid w:val="007501AD"/>
    <w:rsid w:val="00755854"/>
    <w:rsid w:val="00761A8D"/>
    <w:rsid w:val="0077133F"/>
    <w:rsid w:val="00782101"/>
    <w:rsid w:val="00794197"/>
    <w:rsid w:val="007A40BA"/>
    <w:rsid w:val="007A5699"/>
    <w:rsid w:val="007B6C98"/>
    <w:rsid w:val="007D4356"/>
    <w:rsid w:val="007D47B2"/>
    <w:rsid w:val="007D4CEA"/>
    <w:rsid w:val="007F6CA6"/>
    <w:rsid w:val="00816953"/>
    <w:rsid w:val="0081789E"/>
    <w:rsid w:val="00823514"/>
    <w:rsid w:val="00823D57"/>
    <w:rsid w:val="00833573"/>
    <w:rsid w:val="008441E1"/>
    <w:rsid w:val="00852C02"/>
    <w:rsid w:val="008542AA"/>
    <w:rsid w:val="008565E1"/>
    <w:rsid w:val="00864E2D"/>
    <w:rsid w:val="00875E6E"/>
    <w:rsid w:val="008953E0"/>
    <w:rsid w:val="008A0D42"/>
    <w:rsid w:val="008B7777"/>
    <w:rsid w:val="008C40ED"/>
    <w:rsid w:val="008E1480"/>
    <w:rsid w:val="008E442F"/>
    <w:rsid w:val="008F2775"/>
    <w:rsid w:val="00923E2E"/>
    <w:rsid w:val="00930F9F"/>
    <w:rsid w:val="00935CFF"/>
    <w:rsid w:val="0095302D"/>
    <w:rsid w:val="00954560"/>
    <w:rsid w:val="00961E5C"/>
    <w:rsid w:val="00971150"/>
    <w:rsid w:val="009735EE"/>
    <w:rsid w:val="009778FB"/>
    <w:rsid w:val="00980690"/>
    <w:rsid w:val="00987FE3"/>
    <w:rsid w:val="00990ECC"/>
    <w:rsid w:val="009A2465"/>
    <w:rsid w:val="009A73E8"/>
    <w:rsid w:val="009B0FE8"/>
    <w:rsid w:val="009D110F"/>
    <w:rsid w:val="009E023F"/>
    <w:rsid w:val="009E648F"/>
    <w:rsid w:val="009E6EAA"/>
    <w:rsid w:val="009F1F64"/>
    <w:rsid w:val="00A04BE5"/>
    <w:rsid w:val="00A10150"/>
    <w:rsid w:val="00A22BDD"/>
    <w:rsid w:val="00A25D99"/>
    <w:rsid w:val="00A53857"/>
    <w:rsid w:val="00A657D0"/>
    <w:rsid w:val="00A66D2E"/>
    <w:rsid w:val="00A67C7E"/>
    <w:rsid w:val="00A74390"/>
    <w:rsid w:val="00A76D3E"/>
    <w:rsid w:val="00A83009"/>
    <w:rsid w:val="00A84F4D"/>
    <w:rsid w:val="00A8593D"/>
    <w:rsid w:val="00A8644C"/>
    <w:rsid w:val="00A97574"/>
    <w:rsid w:val="00AB0882"/>
    <w:rsid w:val="00B14BCE"/>
    <w:rsid w:val="00B33337"/>
    <w:rsid w:val="00B35C2F"/>
    <w:rsid w:val="00B41159"/>
    <w:rsid w:val="00B44BE7"/>
    <w:rsid w:val="00B47D28"/>
    <w:rsid w:val="00B70EC7"/>
    <w:rsid w:val="00B7474D"/>
    <w:rsid w:val="00B83481"/>
    <w:rsid w:val="00B923BE"/>
    <w:rsid w:val="00BA6D43"/>
    <w:rsid w:val="00BB422A"/>
    <w:rsid w:val="00BD7802"/>
    <w:rsid w:val="00BE2BA9"/>
    <w:rsid w:val="00C04D9F"/>
    <w:rsid w:val="00C11C58"/>
    <w:rsid w:val="00C3096B"/>
    <w:rsid w:val="00C3225C"/>
    <w:rsid w:val="00C437BB"/>
    <w:rsid w:val="00C5536E"/>
    <w:rsid w:val="00C63847"/>
    <w:rsid w:val="00C65F37"/>
    <w:rsid w:val="00C73E09"/>
    <w:rsid w:val="00CA4010"/>
    <w:rsid w:val="00CB0EFD"/>
    <w:rsid w:val="00CC16C3"/>
    <w:rsid w:val="00CC2327"/>
    <w:rsid w:val="00CC5AF3"/>
    <w:rsid w:val="00CD3D48"/>
    <w:rsid w:val="00CD7476"/>
    <w:rsid w:val="00CE25BA"/>
    <w:rsid w:val="00CF15CF"/>
    <w:rsid w:val="00D00C3F"/>
    <w:rsid w:val="00D04D9E"/>
    <w:rsid w:val="00D07E7E"/>
    <w:rsid w:val="00D12A84"/>
    <w:rsid w:val="00D148FC"/>
    <w:rsid w:val="00D2425D"/>
    <w:rsid w:val="00D43DF5"/>
    <w:rsid w:val="00D52E06"/>
    <w:rsid w:val="00D57A29"/>
    <w:rsid w:val="00D6560F"/>
    <w:rsid w:val="00D93624"/>
    <w:rsid w:val="00D95913"/>
    <w:rsid w:val="00DA1CC4"/>
    <w:rsid w:val="00DA20B7"/>
    <w:rsid w:val="00DE1EE2"/>
    <w:rsid w:val="00DE537B"/>
    <w:rsid w:val="00DE5918"/>
    <w:rsid w:val="00DF5B21"/>
    <w:rsid w:val="00DF6883"/>
    <w:rsid w:val="00DF75E7"/>
    <w:rsid w:val="00E61B9F"/>
    <w:rsid w:val="00E72F63"/>
    <w:rsid w:val="00E7425F"/>
    <w:rsid w:val="00E7644A"/>
    <w:rsid w:val="00E81418"/>
    <w:rsid w:val="00E8385B"/>
    <w:rsid w:val="00E87D8A"/>
    <w:rsid w:val="00E96564"/>
    <w:rsid w:val="00EB4CC3"/>
    <w:rsid w:val="00EB70F3"/>
    <w:rsid w:val="00EB77D8"/>
    <w:rsid w:val="00EC48DE"/>
    <w:rsid w:val="00EC491F"/>
    <w:rsid w:val="00ED76B3"/>
    <w:rsid w:val="00ED7E7A"/>
    <w:rsid w:val="00EF54D1"/>
    <w:rsid w:val="00EF663B"/>
    <w:rsid w:val="00F14906"/>
    <w:rsid w:val="00F22CDA"/>
    <w:rsid w:val="00F24986"/>
    <w:rsid w:val="00F32516"/>
    <w:rsid w:val="00F341CB"/>
    <w:rsid w:val="00F367CF"/>
    <w:rsid w:val="00F54B3D"/>
    <w:rsid w:val="00F57294"/>
    <w:rsid w:val="00F77AFD"/>
    <w:rsid w:val="00F92667"/>
    <w:rsid w:val="00FA1E5F"/>
    <w:rsid w:val="00FC2E30"/>
    <w:rsid w:val="00FC3CD2"/>
    <w:rsid w:val="00FC5FC2"/>
    <w:rsid w:val="00FD624D"/>
    <w:rsid w:val="00FD7CC7"/>
    <w:rsid w:val="00FE4092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4A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44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64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764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764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764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7644A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E764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64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E764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7644A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9"/>
    <w:rsid w:val="00E7644A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9"/>
    <w:rsid w:val="00E7644A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9"/>
    <w:rsid w:val="00E7644A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9"/>
    <w:rsid w:val="00E7644A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9"/>
    <w:rsid w:val="00E7644A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9"/>
    <w:rsid w:val="00E7644A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9"/>
    <w:rsid w:val="00E7644A"/>
    <w:rPr>
      <w:rFonts w:eastAsia="Times New Roman"/>
      <w:i/>
      <w:iCs/>
      <w:caps/>
      <w:spacing w:val="10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E7644A"/>
    <w:rPr>
      <w:rFonts w:ascii="Arial" w:hAnsi="Arial" w:cs="Arial"/>
    </w:rPr>
  </w:style>
  <w:style w:type="character" w:styleId="Hipercze">
    <w:name w:val="Hyperlink"/>
    <w:uiPriority w:val="99"/>
    <w:rsid w:val="00E7644A"/>
    <w:rPr>
      <w:rFonts w:ascii="Times New Roman" w:hAnsi="Times New Roman" w:cs="Times New Roman"/>
      <w:color w:val="0000FF"/>
      <w:u w:val="single"/>
    </w:rPr>
  </w:style>
  <w:style w:type="paragraph" w:customStyle="1" w:styleId="ListParagraph1">
    <w:name w:val="List Paragraph1"/>
    <w:basedOn w:val="Normalny"/>
    <w:link w:val="ListParagraphChar"/>
    <w:uiPriority w:val="99"/>
    <w:rsid w:val="00E7644A"/>
    <w:pPr>
      <w:ind w:left="720"/>
    </w:pPr>
  </w:style>
  <w:style w:type="paragraph" w:styleId="Nagwek">
    <w:name w:val="header"/>
    <w:basedOn w:val="Normalny"/>
    <w:link w:val="Nagwek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644A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BalloonText1">
    <w:name w:val="Balloon Text1"/>
    <w:basedOn w:val="Normalny"/>
    <w:uiPriority w:val="99"/>
    <w:rsid w:val="00E76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7644A"/>
    <w:rPr>
      <w:rFonts w:ascii="Tahoma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E7644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styleId="Odwoaniedokomentarza">
    <w:name w:val="annotation reference"/>
    <w:uiPriority w:val="99"/>
    <w:semiHidden/>
    <w:rsid w:val="00E7644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644A"/>
    <w:rPr>
      <w:sz w:val="20"/>
      <w:szCs w:val="20"/>
    </w:rPr>
  </w:style>
  <w:style w:type="character" w:customStyle="1" w:styleId="CommentTextChar">
    <w:name w:val="Comment Text Char"/>
    <w:uiPriority w:val="99"/>
    <w:rsid w:val="00E7644A"/>
    <w:rPr>
      <w:rFonts w:ascii="Arial Narrow" w:hAnsi="Arial Narrow" w:cs="Arial Narrow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E7644A"/>
    <w:rPr>
      <w:b/>
      <w:bCs/>
    </w:rPr>
  </w:style>
  <w:style w:type="character" w:customStyle="1" w:styleId="CommentSubjectChar">
    <w:name w:val="Comment Subject Char"/>
    <w:uiPriority w:val="99"/>
    <w:rsid w:val="00E7644A"/>
    <w:rPr>
      <w:rFonts w:ascii="Arial Narrow" w:hAnsi="Arial Narrow" w:cs="Arial Narrow"/>
      <w:b/>
      <w:bCs/>
      <w:sz w:val="20"/>
      <w:szCs w:val="20"/>
      <w:lang w:eastAsia="pl-PL"/>
    </w:rPr>
  </w:style>
  <w:style w:type="paragraph" w:customStyle="1" w:styleId="Revision1">
    <w:name w:val="Revision1"/>
    <w:hidden/>
    <w:uiPriority w:val="99"/>
    <w:rsid w:val="00E7644A"/>
    <w:pPr>
      <w:spacing w:after="200" w:line="252" w:lineRule="auto"/>
    </w:pPr>
    <w:rPr>
      <w:rFonts w:ascii="Arial Narrow" w:hAnsi="Arial Narrow" w:cs="Arial Narrow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7644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E7644A"/>
    <w:rPr>
      <w:rFonts w:ascii="Arial Narrow" w:hAnsi="Arial Narrow" w:cs="Arial Narrow"/>
    </w:rPr>
  </w:style>
  <w:style w:type="paragraph" w:customStyle="1" w:styleId="Standard">
    <w:name w:val="Standard"/>
    <w:uiPriority w:val="99"/>
    <w:rsid w:val="00E7644A"/>
    <w:pPr>
      <w:suppressAutoHyphens/>
      <w:autoSpaceDN w:val="0"/>
      <w:spacing w:after="200" w:line="252" w:lineRule="auto"/>
      <w:textAlignment w:val="baseline"/>
    </w:pPr>
    <w:rPr>
      <w:rFonts w:ascii="Arial" w:hAnsi="Arial" w:cs="Arial"/>
      <w:kern w:val="3"/>
      <w:sz w:val="24"/>
      <w:szCs w:val="24"/>
      <w:lang w:val="en-US" w:eastAsia="he-IL" w:bidi="he-IL"/>
    </w:rPr>
  </w:style>
  <w:style w:type="paragraph" w:styleId="Tekstpodstawowywcity">
    <w:name w:val="Body Text Indent"/>
    <w:basedOn w:val="Normalny"/>
    <w:link w:val="TekstpodstawowywcityZnak"/>
    <w:uiPriority w:val="99"/>
    <w:rsid w:val="00E7644A"/>
    <w:pPr>
      <w:jc w:val="both"/>
    </w:pPr>
    <w:rPr>
      <w:b/>
      <w:bCs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E537B"/>
    <w:rPr>
      <w:rFonts w:ascii="Cambria" w:hAnsi="Cambria" w:cs="Cambria"/>
      <w:b/>
      <w:bCs/>
    </w:rPr>
  </w:style>
  <w:style w:type="character" w:customStyle="1" w:styleId="BodyText2Char">
    <w:name w:val="Body Text 2 Char"/>
    <w:uiPriority w:val="99"/>
    <w:rsid w:val="00E7644A"/>
    <w:rPr>
      <w:rFonts w:ascii="Arial Narrow" w:hAnsi="Arial Narrow" w:cs="Arial Narrow"/>
    </w:rPr>
  </w:style>
  <w:style w:type="paragraph" w:customStyle="1" w:styleId="DefaultText">
    <w:name w:val="Default Text"/>
    <w:uiPriority w:val="99"/>
    <w:rsid w:val="00E7644A"/>
    <w:pPr>
      <w:widowControl w:val="0"/>
      <w:autoSpaceDN w:val="0"/>
      <w:adjustRightInd w:val="0"/>
      <w:spacing w:after="200" w:line="252" w:lineRule="auto"/>
    </w:pPr>
    <w:rPr>
      <w:rFonts w:ascii="Arial Narrow" w:hAnsi="Arial Narrow" w:cs="Arial Narrow"/>
      <w:sz w:val="24"/>
      <w:szCs w:val="24"/>
      <w:lang w:eastAsia="en-US"/>
    </w:rPr>
  </w:style>
  <w:style w:type="character" w:styleId="UyteHipercze">
    <w:name w:val="FollowedHyperlink"/>
    <w:uiPriority w:val="99"/>
    <w:rsid w:val="00E7644A"/>
    <w:rPr>
      <w:rFonts w:ascii="Times New Roman" w:hAnsi="Times New Roman" w:cs="Times New Roman"/>
      <w:color w:val="800080"/>
      <w:u w:val="single"/>
    </w:rPr>
  </w:style>
  <w:style w:type="paragraph" w:customStyle="1" w:styleId="NoSpacing1">
    <w:name w:val="No Spacing1"/>
    <w:basedOn w:val="Normalny"/>
    <w:uiPriority w:val="99"/>
    <w:rsid w:val="00E7644A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rsid w:val="00E7644A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E7644A"/>
    <w:rPr>
      <w:rFonts w:ascii="Arial Narrow" w:hAnsi="Arial Narrow" w:cs="Arial Narrow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E764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link w:val="Tytu"/>
    <w:uiPriority w:val="99"/>
    <w:rsid w:val="00E7644A"/>
    <w:rPr>
      <w:rFonts w:eastAsia="Times New Roman"/>
      <w:caps/>
      <w:color w:val="63242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99"/>
    <w:qFormat/>
    <w:rsid w:val="00E7644A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764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link w:val="Podtytu"/>
    <w:uiPriority w:val="99"/>
    <w:rsid w:val="00E7644A"/>
    <w:rPr>
      <w:rFonts w:eastAsia="Times New Roman"/>
      <w:caps/>
      <w:spacing w:val="20"/>
      <w:sz w:val="18"/>
      <w:szCs w:val="18"/>
    </w:rPr>
  </w:style>
  <w:style w:type="character" w:styleId="Pogrubienie">
    <w:name w:val="Strong"/>
    <w:qFormat/>
    <w:rsid w:val="00E7644A"/>
    <w:rPr>
      <w:b/>
      <w:bCs/>
      <w:color w:val="943634"/>
      <w:spacing w:val="5"/>
    </w:rPr>
  </w:style>
  <w:style w:type="character" w:styleId="Uwydatnienie">
    <w:name w:val="Emphasis"/>
    <w:uiPriority w:val="99"/>
    <w:qFormat/>
    <w:rsid w:val="00E7644A"/>
    <w:rPr>
      <w:caps/>
      <w:spacing w:val="5"/>
      <w:sz w:val="20"/>
      <w:szCs w:val="20"/>
    </w:rPr>
  </w:style>
  <w:style w:type="character" w:customStyle="1" w:styleId="NoSpacingChar">
    <w:name w:val="No Spacing Char"/>
    <w:uiPriority w:val="99"/>
    <w:rsid w:val="00E7644A"/>
  </w:style>
  <w:style w:type="paragraph" w:customStyle="1" w:styleId="Quote1">
    <w:name w:val="Quote1"/>
    <w:basedOn w:val="Normalny"/>
    <w:next w:val="Normalny"/>
    <w:uiPriority w:val="99"/>
    <w:rsid w:val="00E7644A"/>
    <w:rPr>
      <w:i/>
      <w:iCs/>
      <w:sz w:val="20"/>
      <w:szCs w:val="20"/>
    </w:rPr>
  </w:style>
  <w:style w:type="character" w:customStyle="1" w:styleId="QuoteChar">
    <w:name w:val="Quote Char"/>
    <w:uiPriority w:val="99"/>
    <w:rsid w:val="00E7644A"/>
    <w:rPr>
      <w:rFonts w:eastAsia="Times New Roman"/>
      <w:i/>
      <w:iCs/>
    </w:rPr>
  </w:style>
  <w:style w:type="paragraph" w:customStyle="1" w:styleId="IntenseQuote1">
    <w:name w:val="Intense Quote1"/>
    <w:basedOn w:val="Normalny"/>
    <w:next w:val="Normalny"/>
    <w:uiPriority w:val="99"/>
    <w:rsid w:val="00E764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uiPriority w:val="99"/>
    <w:rsid w:val="00E7644A"/>
    <w:rPr>
      <w:rFonts w:eastAsia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E7644A"/>
    <w:rPr>
      <w:i/>
      <w:iCs/>
    </w:rPr>
  </w:style>
  <w:style w:type="character" w:customStyle="1" w:styleId="IntenseEmphasis1">
    <w:name w:val="Intense Emphasis1"/>
    <w:uiPriority w:val="99"/>
    <w:rsid w:val="00E7644A"/>
    <w:rPr>
      <w:i/>
      <w:iCs/>
      <w:caps/>
      <w:spacing w:val="10"/>
      <w:sz w:val="20"/>
      <w:szCs w:val="20"/>
    </w:rPr>
  </w:style>
  <w:style w:type="character" w:customStyle="1" w:styleId="SubtleReference1">
    <w:name w:val="Subtle Reference1"/>
    <w:uiPriority w:val="99"/>
    <w:rsid w:val="00E7644A"/>
    <w:rPr>
      <w:rFonts w:ascii="Calibri" w:hAnsi="Calibri" w:cs="Calibri"/>
      <w:i/>
      <w:iCs/>
      <w:color w:val="622423"/>
    </w:rPr>
  </w:style>
  <w:style w:type="character" w:customStyle="1" w:styleId="IntenseReference1">
    <w:name w:val="Intense Reference1"/>
    <w:uiPriority w:val="99"/>
    <w:rsid w:val="00E7644A"/>
    <w:rPr>
      <w:rFonts w:ascii="Calibri" w:hAnsi="Calibri" w:cs="Calibri"/>
      <w:b/>
      <w:bCs/>
      <w:i/>
      <w:iCs/>
      <w:color w:val="622423"/>
    </w:rPr>
  </w:style>
  <w:style w:type="character" w:customStyle="1" w:styleId="BookTitle1">
    <w:name w:val="Book Title1"/>
    <w:uiPriority w:val="99"/>
    <w:rsid w:val="00E7644A"/>
    <w:rPr>
      <w:caps/>
      <w:color w:val="622423"/>
      <w:spacing w:val="5"/>
      <w:u w:color="622423"/>
    </w:rPr>
  </w:style>
  <w:style w:type="paragraph" w:customStyle="1" w:styleId="TOCHeading1">
    <w:name w:val="TOC Heading1"/>
    <w:basedOn w:val="Nagwek1"/>
    <w:next w:val="Normalny"/>
    <w:uiPriority w:val="99"/>
    <w:rsid w:val="00E7644A"/>
    <w:pPr>
      <w:outlineLvl w:val="9"/>
    </w:pPr>
  </w:style>
  <w:style w:type="character" w:customStyle="1" w:styleId="BodytextArial3">
    <w:name w:val="Body text + Arial3"/>
    <w:aliases w:val="9 pt,Body text + Arial12"/>
    <w:rsid w:val="00E7644A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64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5EC4"/>
    <w:rPr>
      <w:rFonts w:ascii="Cambria" w:hAnsi="Cambria" w:cs="Cambria"/>
      <w:sz w:val="20"/>
      <w:szCs w:val="20"/>
    </w:rPr>
  </w:style>
  <w:style w:type="character" w:styleId="Odwoanieprzypisudolnego">
    <w:name w:val="footnote reference"/>
    <w:uiPriority w:val="99"/>
    <w:semiHidden/>
    <w:rsid w:val="00E7644A"/>
    <w:rPr>
      <w:vertAlign w:val="superscript"/>
    </w:rPr>
  </w:style>
  <w:style w:type="paragraph" w:customStyle="1" w:styleId="Tekstpodstawowy1">
    <w:name w:val="Tekst podstawowy1"/>
    <w:basedOn w:val="Normalny"/>
    <w:uiPriority w:val="99"/>
    <w:rsid w:val="00E7644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8E442F"/>
    <w:pPr>
      <w:ind w:left="720"/>
    </w:pPr>
  </w:style>
  <w:style w:type="paragraph" w:customStyle="1" w:styleId="Akapitzlist1">
    <w:name w:val="Akapit z listą1"/>
    <w:basedOn w:val="Normalny"/>
    <w:uiPriority w:val="99"/>
    <w:rsid w:val="00DE537B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DE537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DE537B"/>
    <w:rPr>
      <w:rFonts w:ascii="Cambria" w:hAnsi="Cambria" w:cs="Cambria"/>
      <w:sz w:val="22"/>
      <w:szCs w:val="22"/>
    </w:rPr>
  </w:style>
  <w:style w:type="character" w:customStyle="1" w:styleId="StopkaZnak">
    <w:name w:val="Stopka Znak"/>
    <w:link w:val="Stopka"/>
    <w:uiPriority w:val="99"/>
    <w:locked/>
    <w:rsid w:val="00DE537B"/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uiPriority w:val="99"/>
    <w:rsid w:val="00DE537B"/>
    <w:pPr>
      <w:spacing w:line="276" w:lineRule="auto"/>
      <w:ind w:left="720"/>
    </w:pPr>
    <w:rPr>
      <w:rFonts w:ascii="Calibri" w:eastAsia="SimSun" w:hAnsi="Calibri" w:cs="Calibri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E537B"/>
    <w:rPr>
      <w:rFonts w:ascii="Cambria" w:hAnsi="Cambria" w:cs="Cambria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EE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E1EE2"/>
    <w:rPr>
      <w:rFonts w:ascii="Cambria" w:hAnsi="Cambria" w:cs="Cambria"/>
      <w:b/>
      <w:bCs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EE2"/>
    <w:rPr>
      <w:rFonts w:ascii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rsid w:val="00DE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DE1E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558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55854"/>
    <w:rPr>
      <w:rFonts w:ascii="Cambria" w:hAnsi="Cambria" w:cs="Cambria"/>
    </w:rPr>
  </w:style>
  <w:style w:type="character" w:styleId="Odwoanieprzypisukocowego">
    <w:name w:val="endnote reference"/>
    <w:uiPriority w:val="99"/>
    <w:semiHidden/>
    <w:rsid w:val="00755854"/>
    <w:rPr>
      <w:vertAlign w:val="superscript"/>
    </w:rPr>
  </w:style>
  <w:style w:type="character" w:customStyle="1" w:styleId="ListParagraphChar">
    <w:name w:val="List Paragraph Char"/>
    <w:link w:val="ListParagraph1"/>
    <w:uiPriority w:val="99"/>
    <w:locked/>
    <w:rsid w:val="000330AB"/>
    <w:rPr>
      <w:rFonts w:ascii="Cambria" w:hAnsi="Cambria" w:cs="Cambria"/>
      <w:sz w:val="22"/>
      <w:szCs w:val="22"/>
      <w:lang w:val="pl-PL" w:eastAsia="pl-PL"/>
    </w:rPr>
  </w:style>
  <w:style w:type="character" w:customStyle="1" w:styleId="BodytextCalibri3">
    <w:name w:val="Body text + Calibri3"/>
    <w:aliases w:val="9,5 pt4,Body text + Arial,5 pt,Bold"/>
    <w:rsid w:val="00321EEC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Zawartotabeli">
    <w:name w:val="Zawartość tabeli"/>
    <w:basedOn w:val="Normalny"/>
    <w:qFormat/>
    <w:rsid w:val="00923E2E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Relationship Id="rId14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3EC3-5B0A-4759-A632-358D17A2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7094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2020-07-10T06:36:00Z</dcterms:created>
  <dcterms:modified xsi:type="dcterms:W3CDTF">2020-07-10T06:36:00Z</dcterms:modified>
</cp:coreProperties>
</file>